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4C377" w14:textId="5D47652B" w:rsidR="000D3A65" w:rsidRPr="001B6A4E" w:rsidRDefault="00246B27" w:rsidP="00907364">
      <w:pPr>
        <w:spacing w:line="360" w:lineRule="auto"/>
        <w:rPr>
          <w:color w:val="auto"/>
          <w:sz w:val="22"/>
          <w:szCs w:val="22"/>
        </w:rPr>
      </w:pPr>
      <w:r w:rsidRPr="001B6A4E">
        <w:rPr>
          <w:color w:val="auto"/>
          <w:sz w:val="22"/>
          <w:szCs w:val="22"/>
        </w:rPr>
        <w:t>1</w:t>
      </w:r>
      <w:r w:rsidR="00B22064">
        <w:rPr>
          <w:color w:val="auto"/>
          <w:sz w:val="22"/>
          <w:szCs w:val="22"/>
        </w:rPr>
        <w:t>7</w:t>
      </w:r>
      <w:r w:rsidR="00C213FF" w:rsidRPr="001B6A4E">
        <w:rPr>
          <w:color w:val="auto"/>
          <w:sz w:val="22"/>
          <w:szCs w:val="22"/>
        </w:rPr>
        <w:t xml:space="preserve">. März </w:t>
      </w:r>
      <w:r w:rsidR="001B6A4E">
        <w:rPr>
          <w:color w:val="auto"/>
          <w:sz w:val="22"/>
          <w:szCs w:val="22"/>
        </w:rPr>
        <w:t>2025</w:t>
      </w:r>
    </w:p>
    <w:p w14:paraId="163B8B9E" w14:textId="77777777" w:rsidR="005D6FCF" w:rsidRPr="001B6A4E" w:rsidRDefault="005D6FCF" w:rsidP="00907364">
      <w:pPr>
        <w:spacing w:line="360" w:lineRule="auto"/>
        <w:rPr>
          <w:color w:val="auto"/>
          <w:sz w:val="22"/>
          <w:szCs w:val="22"/>
        </w:rPr>
      </w:pPr>
    </w:p>
    <w:p w14:paraId="0567E8A5" w14:textId="77777777" w:rsidR="005D6FCF" w:rsidRPr="001B6A4E" w:rsidRDefault="005D6FCF" w:rsidP="00907364">
      <w:pPr>
        <w:spacing w:line="360" w:lineRule="auto"/>
        <w:rPr>
          <w:color w:val="auto"/>
          <w:sz w:val="22"/>
          <w:szCs w:val="22"/>
        </w:rPr>
      </w:pPr>
    </w:p>
    <w:p w14:paraId="5CC1823A" w14:textId="1A75047C" w:rsidR="00797F14" w:rsidRPr="00430F21" w:rsidRDefault="00797F14" w:rsidP="00907364">
      <w:pPr>
        <w:spacing w:line="360" w:lineRule="auto"/>
        <w:rPr>
          <w:b/>
          <w:color w:val="auto"/>
          <w:sz w:val="28"/>
          <w:szCs w:val="28"/>
        </w:rPr>
      </w:pPr>
      <w:r w:rsidRPr="00430F21">
        <w:rPr>
          <w:b/>
          <w:color w:val="auto"/>
          <w:sz w:val="28"/>
          <w:szCs w:val="28"/>
        </w:rPr>
        <w:t xml:space="preserve">CHIRON Group lädt ein zur OPEN HOUSE 2025 </w:t>
      </w:r>
    </w:p>
    <w:p w14:paraId="54FA5E36" w14:textId="77777777" w:rsidR="00797F14" w:rsidRDefault="00797F14" w:rsidP="00907364">
      <w:pPr>
        <w:spacing w:line="360" w:lineRule="auto"/>
        <w:rPr>
          <w:b/>
          <w:color w:val="auto"/>
          <w:sz w:val="22"/>
          <w:szCs w:val="22"/>
        </w:rPr>
      </w:pPr>
    </w:p>
    <w:p w14:paraId="78C64C63" w14:textId="571EE389" w:rsidR="003101A1" w:rsidRPr="002B65FC" w:rsidRDefault="003101A1" w:rsidP="003101A1">
      <w:pPr>
        <w:spacing w:line="360" w:lineRule="auto"/>
        <w:rPr>
          <w:b/>
          <w:bCs/>
          <w:color w:val="0070C0"/>
          <w:sz w:val="22"/>
          <w:szCs w:val="22"/>
        </w:rPr>
      </w:pPr>
      <w:r w:rsidRPr="00330AD3">
        <w:rPr>
          <w:b/>
          <w:bCs/>
          <w:sz w:val="22"/>
          <w:szCs w:val="22"/>
          <w:lang w:val="en-US"/>
        </w:rPr>
        <w:t>„Innovations for future demands</w:t>
      </w:r>
      <w:r w:rsidR="00CF220E" w:rsidRPr="00330AD3">
        <w:rPr>
          <w:b/>
          <w:bCs/>
          <w:sz w:val="22"/>
          <w:szCs w:val="22"/>
          <w:lang w:val="en-US"/>
        </w:rPr>
        <w:t xml:space="preserve"> – e</w:t>
      </w:r>
      <w:r w:rsidRPr="00330AD3">
        <w:rPr>
          <w:b/>
          <w:bCs/>
          <w:sz w:val="22"/>
          <w:szCs w:val="22"/>
          <w:lang w:val="en-US"/>
        </w:rPr>
        <w:t xml:space="preserve">xplore our machining world </w:t>
      </w:r>
      <w:proofErr w:type="gramStart"/>
      <w:r w:rsidRPr="00330AD3">
        <w:rPr>
          <w:b/>
          <w:bCs/>
          <w:sz w:val="22"/>
          <w:szCs w:val="22"/>
          <w:lang w:val="en-US"/>
        </w:rPr>
        <w:t>premiere“</w:t>
      </w:r>
      <w:proofErr w:type="gramEnd"/>
      <w:r w:rsidR="001A04D4" w:rsidRPr="00330AD3">
        <w:rPr>
          <w:b/>
          <w:bCs/>
          <w:sz w:val="22"/>
          <w:szCs w:val="22"/>
          <w:lang w:val="en-US"/>
        </w:rPr>
        <w:t xml:space="preserve">. </w:t>
      </w:r>
      <w:r w:rsidRPr="00330AD3">
        <w:rPr>
          <w:b/>
          <w:bCs/>
          <w:sz w:val="22"/>
          <w:szCs w:val="22"/>
          <w:lang w:val="en-US"/>
        </w:rPr>
        <w:t xml:space="preserve"> </w:t>
      </w:r>
      <w:r w:rsidR="00EE6A4C">
        <w:rPr>
          <w:b/>
          <w:bCs/>
          <w:sz w:val="22"/>
          <w:szCs w:val="22"/>
        </w:rPr>
        <w:t xml:space="preserve">Unter diesem Motto heißt die CHIRON Group das internationale Fachpublikum vom 13. bis 15. </w:t>
      </w:r>
      <w:r w:rsidR="00CA5BB5">
        <w:rPr>
          <w:b/>
          <w:bCs/>
          <w:sz w:val="22"/>
          <w:szCs w:val="22"/>
        </w:rPr>
        <w:t xml:space="preserve">Mai </w:t>
      </w:r>
      <w:r w:rsidR="00EE6A4C">
        <w:rPr>
          <w:b/>
          <w:bCs/>
          <w:sz w:val="22"/>
          <w:szCs w:val="22"/>
        </w:rPr>
        <w:t>in Tuttlingen willkommen.</w:t>
      </w:r>
      <w:r>
        <w:rPr>
          <w:b/>
          <w:bCs/>
          <w:sz w:val="22"/>
          <w:szCs w:val="22"/>
        </w:rPr>
        <w:t xml:space="preserve"> </w:t>
      </w:r>
    </w:p>
    <w:p w14:paraId="5A311F3C" w14:textId="77777777" w:rsidR="00F06187" w:rsidRDefault="00F06187" w:rsidP="003101A1">
      <w:pPr>
        <w:spacing w:line="360" w:lineRule="auto"/>
        <w:rPr>
          <w:b/>
          <w:bCs/>
          <w:sz w:val="22"/>
          <w:szCs w:val="22"/>
        </w:rPr>
      </w:pPr>
    </w:p>
    <w:p w14:paraId="666E565F" w14:textId="1A208689" w:rsidR="0053111C" w:rsidRDefault="001638F1" w:rsidP="003101A1">
      <w:pPr>
        <w:spacing w:line="360" w:lineRule="auto"/>
        <w:rPr>
          <w:sz w:val="22"/>
          <w:szCs w:val="22"/>
        </w:rPr>
      </w:pPr>
      <w:r w:rsidRPr="001638F1">
        <w:rPr>
          <w:sz w:val="22"/>
          <w:szCs w:val="22"/>
        </w:rPr>
        <w:t xml:space="preserve">1.500 Quadratmeter Ausstellungsfläche, zwölf </w:t>
      </w:r>
      <w:r w:rsidR="00260CF2">
        <w:rPr>
          <w:sz w:val="22"/>
          <w:szCs w:val="22"/>
        </w:rPr>
        <w:t>Fertigungs</w:t>
      </w:r>
      <w:r w:rsidR="00C06ADF">
        <w:rPr>
          <w:sz w:val="22"/>
          <w:szCs w:val="22"/>
        </w:rPr>
        <w:t xml:space="preserve">- und </w:t>
      </w:r>
      <w:proofErr w:type="spellStart"/>
      <w:r w:rsidR="00C06ADF">
        <w:rPr>
          <w:sz w:val="22"/>
          <w:szCs w:val="22"/>
        </w:rPr>
        <w:t>Turnkey</w:t>
      </w:r>
      <w:r w:rsidR="00260CF2">
        <w:rPr>
          <w:sz w:val="22"/>
          <w:szCs w:val="22"/>
        </w:rPr>
        <w:t>lösungen</w:t>
      </w:r>
      <w:proofErr w:type="spellEnd"/>
      <w:r w:rsidR="00260CF2">
        <w:rPr>
          <w:sz w:val="22"/>
          <w:szCs w:val="22"/>
        </w:rPr>
        <w:t xml:space="preserve"> für alle Anwenderbranchen</w:t>
      </w:r>
      <w:r w:rsidRPr="001638F1">
        <w:rPr>
          <w:sz w:val="22"/>
          <w:szCs w:val="22"/>
        </w:rPr>
        <w:t xml:space="preserve"> </w:t>
      </w:r>
      <w:r w:rsidR="00260CF2">
        <w:rPr>
          <w:sz w:val="22"/>
          <w:szCs w:val="22"/>
        </w:rPr>
        <w:t xml:space="preserve">im Livebetrieb, darunter eine Weltpremiere </w:t>
      </w:r>
      <w:r w:rsidR="00CE52D7">
        <w:rPr>
          <w:sz w:val="22"/>
          <w:szCs w:val="22"/>
        </w:rPr>
        <w:t>für die Mik</w:t>
      </w:r>
      <w:r w:rsidR="00112650">
        <w:rPr>
          <w:sz w:val="22"/>
          <w:szCs w:val="22"/>
        </w:rPr>
        <w:t>ro</w:t>
      </w:r>
      <w:r w:rsidR="00CE52D7">
        <w:rPr>
          <w:sz w:val="22"/>
          <w:szCs w:val="22"/>
        </w:rPr>
        <w:t xml:space="preserve">bearbeitung </w:t>
      </w:r>
      <w:r w:rsidR="002B65FC">
        <w:rPr>
          <w:sz w:val="22"/>
          <w:szCs w:val="22"/>
        </w:rPr>
        <w:t xml:space="preserve">in neuer Dimension </w:t>
      </w:r>
      <w:r w:rsidR="00260CF2">
        <w:rPr>
          <w:sz w:val="22"/>
          <w:szCs w:val="22"/>
        </w:rPr>
        <w:t xml:space="preserve">und </w:t>
      </w:r>
      <w:r w:rsidR="00CE52D7">
        <w:rPr>
          <w:sz w:val="22"/>
          <w:szCs w:val="22"/>
        </w:rPr>
        <w:t xml:space="preserve">die so dynamische wie produktive </w:t>
      </w:r>
      <w:r w:rsidR="00CE52D7" w:rsidRPr="00CE52D7">
        <w:rPr>
          <w:sz w:val="22"/>
          <w:szCs w:val="22"/>
        </w:rPr>
        <w:t xml:space="preserve">DZ 22 W </w:t>
      </w:r>
      <w:proofErr w:type="spellStart"/>
      <w:r w:rsidR="00CE52D7" w:rsidRPr="00CE52D7">
        <w:rPr>
          <w:sz w:val="22"/>
          <w:szCs w:val="22"/>
        </w:rPr>
        <w:t>speed</w:t>
      </w:r>
      <w:proofErr w:type="spellEnd"/>
      <w:r w:rsidR="00CE52D7" w:rsidRPr="00CE52D7">
        <w:rPr>
          <w:sz w:val="22"/>
          <w:szCs w:val="22"/>
          <w:vertAlign w:val="superscript"/>
        </w:rPr>
        <w:t>+</w:t>
      </w:r>
      <w:r w:rsidR="00260CF2">
        <w:rPr>
          <w:sz w:val="22"/>
          <w:szCs w:val="22"/>
        </w:rPr>
        <w:t xml:space="preserve">. Dazu </w:t>
      </w:r>
      <w:r w:rsidRPr="001638F1">
        <w:rPr>
          <w:sz w:val="22"/>
          <w:szCs w:val="22"/>
        </w:rPr>
        <w:t xml:space="preserve">35 Unternehmen in der Partnerausstellung, ein hochkarätiges Vortragsprogramm </w:t>
      </w:r>
      <w:r w:rsidR="00CD28CC">
        <w:rPr>
          <w:sz w:val="22"/>
          <w:szCs w:val="22"/>
        </w:rPr>
        <w:t xml:space="preserve">mit Themen wie Rührreibschweißen und Verzahnen. </w:t>
      </w:r>
      <w:r w:rsidR="00EF2829">
        <w:rPr>
          <w:sz w:val="22"/>
          <w:szCs w:val="22"/>
        </w:rPr>
        <w:t>Plus, die</w:t>
      </w:r>
      <w:r w:rsidRPr="001638F1">
        <w:rPr>
          <w:sz w:val="22"/>
          <w:szCs w:val="22"/>
        </w:rPr>
        <w:t xml:space="preserve"> Präsentationen der Kompeten</w:t>
      </w:r>
      <w:r>
        <w:rPr>
          <w:sz w:val="22"/>
          <w:szCs w:val="22"/>
        </w:rPr>
        <w:t>zbereiche</w:t>
      </w:r>
      <w:r w:rsidRPr="001638F1">
        <w:rPr>
          <w:sz w:val="22"/>
          <w:szCs w:val="22"/>
        </w:rPr>
        <w:t xml:space="preserve"> Services, Automation</w:t>
      </w:r>
      <w:r w:rsidR="00F8082D">
        <w:rPr>
          <w:sz w:val="22"/>
          <w:szCs w:val="22"/>
        </w:rPr>
        <w:t>, Maschinenüberholung</w:t>
      </w:r>
      <w:r w:rsidRPr="001638F1">
        <w:rPr>
          <w:sz w:val="22"/>
          <w:szCs w:val="22"/>
        </w:rPr>
        <w:t xml:space="preserve"> und Digitale Lösungen.</w:t>
      </w:r>
      <w:r w:rsidR="000B3AD0">
        <w:rPr>
          <w:sz w:val="22"/>
          <w:szCs w:val="22"/>
        </w:rPr>
        <w:t xml:space="preserve"> </w:t>
      </w:r>
      <w:r w:rsidR="0053111C">
        <w:rPr>
          <w:sz w:val="22"/>
          <w:szCs w:val="22"/>
        </w:rPr>
        <w:t xml:space="preserve">Die Eckdaten der OPEN HOUSE klingen </w:t>
      </w:r>
      <w:r w:rsidR="00EF2829">
        <w:rPr>
          <w:sz w:val="22"/>
          <w:szCs w:val="22"/>
        </w:rPr>
        <w:t>vielversprechend</w:t>
      </w:r>
      <w:r w:rsidR="0053111C">
        <w:rPr>
          <w:sz w:val="22"/>
          <w:szCs w:val="22"/>
        </w:rPr>
        <w:t xml:space="preserve"> und nach einer erfolgreichen Neuauflage des etablierten Formats.</w:t>
      </w:r>
    </w:p>
    <w:p w14:paraId="3905F5DA" w14:textId="77777777" w:rsidR="0053111C" w:rsidRDefault="0053111C" w:rsidP="003101A1">
      <w:pPr>
        <w:spacing w:line="360" w:lineRule="auto"/>
        <w:rPr>
          <w:sz w:val="22"/>
          <w:szCs w:val="22"/>
        </w:rPr>
      </w:pPr>
    </w:p>
    <w:p w14:paraId="0C7051A4" w14:textId="00C3D650" w:rsidR="00F221FA" w:rsidRPr="006E1421" w:rsidRDefault="00F221FA" w:rsidP="003101A1">
      <w:pPr>
        <w:spacing w:line="360" w:lineRule="auto"/>
        <w:rPr>
          <w:b/>
          <w:bCs/>
          <w:sz w:val="22"/>
          <w:szCs w:val="22"/>
        </w:rPr>
      </w:pPr>
      <w:r w:rsidRPr="006E1421">
        <w:rPr>
          <w:b/>
          <w:bCs/>
          <w:sz w:val="22"/>
          <w:szCs w:val="22"/>
        </w:rPr>
        <w:t xml:space="preserve">Weltpremiere </w:t>
      </w:r>
      <w:r w:rsidR="00B17B89">
        <w:rPr>
          <w:b/>
          <w:bCs/>
          <w:sz w:val="22"/>
          <w:szCs w:val="22"/>
        </w:rPr>
        <w:t>d</w:t>
      </w:r>
      <w:r w:rsidR="00B17B89" w:rsidRPr="006E1421">
        <w:rPr>
          <w:b/>
          <w:bCs/>
          <w:sz w:val="22"/>
          <w:szCs w:val="22"/>
        </w:rPr>
        <w:t xml:space="preserve">es </w:t>
      </w:r>
      <w:r w:rsidR="00B17B89">
        <w:rPr>
          <w:b/>
          <w:bCs/>
          <w:sz w:val="22"/>
          <w:szCs w:val="22"/>
        </w:rPr>
        <w:t xml:space="preserve">neuen </w:t>
      </w:r>
      <w:r w:rsidRPr="006E1421">
        <w:rPr>
          <w:b/>
          <w:bCs/>
          <w:sz w:val="22"/>
          <w:szCs w:val="22"/>
        </w:rPr>
        <w:t>„</w:t>
      </w:r>
      <w:proofErr w:type="spellStart"/>
      <w:r w:rsidRPr="006E1421">
        <w:rPr>
          <w:b/>
          <w:bCs/>
          <w:sz w:val="22"/>
          <w:szCs w:val="22"/>
        </w:rPr>
        <w:t>Must</w:t>
      </w:r>
      <w:proofErr w:type="spellEnd"/>
      <w:r w:rsidRPr="006E1421">
        <w:rPr>
          <w:b/>
          <w:bCs/>
          <w:sz w:val="22"/>
          <w:szCs w:val="22"/>
        </w:rPr>
        <w:t xml:space="preserve"> </w:t>
      </w:r>
      <w:proofErr w:type="spellStart"/>
      <w:r w:rsidRPr="006E1421">
        <w:rPr>
          <w:b/>
          <w:bCs/>
          <w:sz w:val="22"/>
          <w:szCs w:val="22"/>
        </w:rPr>
        <w:t>have</w:t>
      </w:r>
      <w:proofErr w:type="spellEnd"/>
      <w:r w:rsidRPr="006E1421">
        <w:rPr>
          <w:b/>
          <w:bCs/>
          <w:sz w:val="22"/>
          <w:szCs w:val="22"/>
        </w:rPr>
        <w:t>“ für die Mikrobearbeitung</w:t>
      </w:r>
    </w:p>
    <w:p w14:paraId="29E1D17C" w14:textId="76A9966B" w:rsidR="00D32758" w:rsidRPr="004E5EBC" w:rsidRDefault="00C94780" w:rsidP="00C94780">
      <w:pPr>
        <w:spacing w:line="360" w:lineRule="auto"/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>Hier die Micro5 mit Werkstückkubatur 50</w:t>
      </w:r>
      <w:r w:rsidR="002F3C9C">
        <w:rPr>
          <w:sz w:val="22"/>
          <w:szCs w:val="22"/>
        </w:rPr>
        <w:t xml:space="preserve"> mm</w:t>
      </w:r>
      <w:r>
        <w:rPr>
          <w:sz w:val="22"/>
          <w:szCs w:val="22"/>
        </w:rPr>
        <w:t xml:space="preserve">, dort </w:t>
      </w:r>
      <w:r w:rsidR="002F3C9C">
        <w:rPr>
          <w:sz w:val="22"/>
          <w:szCs w:val="22"/>
        </w:rPr>
        <w:t xml:space="preserve">das Präzisionsmodell FZ 08 S </w:t>
      </w:r>
      <w:proofErr w:type="spellStart"/>
      <w:r w:rsidR="002F3C9C">
        <w:rPr>
          <w:sz w:val="22"/>
          <w:szCs w:val="22"/>
        </w:rPr>
        <w:t>five</w:t>
      </w:r>
      <w:proofErr w:type="spellEnd"/>
      <w:r w:rsidR="002F3C9C">
        <w:rPr>
          <w:sz w:val="22"/>
          <w:szCs w:val="22"/>
        </w:rPr>
        <w:t xml:space="preserve"> </w:t>
      </w:r>
      <w:proofErr w:type="spellStart"/>
      <w:r w:rsidR="002F3C9C">
        <w:rPr>
          <w:sz w:val="22"/>
          <w:szCs w:val="22"/>
        </w:rPr>
        <w:t>axis</w:t>
      </w:r>
      <w:proofErr w:type="spellEnd"/>
      <w:r w:rsidR="002F3C9C">
        <w:rPr>
          <w:sz w:val="22"/>
          <w:szCs w:val="22"/>
        </w:rPr>
        <w:t xml:space="preserve"> mit 250 mm</w:t>
      </w:r>
      <w:r w:rsidR="004870D4">
        <w:rPr>
          <w:sz w:val="22"/>
          <w:szCs w:val="22"/>
        </w:rPr>
        <w:t xml:space="preserve">. Und dazwischen? </w:t>
      </w:r>
      <w:r w:rsidR="00B17B89">
        <w:rPr>
          <w:sz w:val="22"/>
          <w:szCs w:val="22"/>
        </w:rPr>
        <w:t xml:space="preserve">Für </w:t>
      </w:r>
      <w:proofErr w:type="spellStart"/>
      <w:r w:rsidR="00B17B89">
        <w:rPr>
          <w:sz w:val="22"/>
          <w:szCs w:val="22"/>
        </w:rPr>
        <w:t>Werkstückkubaturen</w:t>
      </w:r>
      <w:proofErr w:type="spellEnd"/>
      <w:r w:rsidR="00B17B89">
        <w:rPr>
          <w:sz w:val="22"/>
          <w:szCs w:val="22"/>
        </w:rPr>
        <w:t xml:space="preserve"> bis 120 mm</w:t>
      </w:r>
      <w:r w:rsidR="003E53E8">
        <w:rPr>
          <w:sz w:val="22"/>
          <w:szCs w:val="22"/>
        </w:rPr>
        <w:t>,</w:t>
      </w:r>
      <w:r w:rsidR="00B17B89">
        <w:rPr>
          <w:sz w:val="22"/>
          <w:szCs w:val="22"/>
        </w:rPr>
        <w:t xml:space="preserve"> die </w:t>
      </w:r>
      <w:r w:rsidR="00D32758">
        <w:rPr>
          <w:sz w:val="22"/>
          <w:szCs w:val="22"/>
        </w:rPr>
        <w:t>N</w:t>
      </w:r>
      <w:r w:rsidR="004870D4">
        <w:rPr>
          <w:sz w:val="22"/>
          <w:szCs w:val="22"/>
        </w:rPr>
        <w:t xml:space="preserve">euheit </w:t>
      </w:r>
      <w:r w:rsidR="00601FB9">
        <w:rPr>
          <w:sz w:val="22"/>
          <w:szCs w:val="22"/>
        </w:rPr>
        <w:t>für</w:t>
      </w:r>
      <w:r w:rsidR="004870D4">
        <w:rPr>
          <w:sz w:val="22"/>
          <w:szCs w:val="22"/>
        </w:rPr>
        <w:t xml:space="preserve"> </w:t>
      </w:r>
      <w:r w:rsidR="00DF3C1B">
        <w:rPr>
          <w:sz w:val="22"/>
          <w:szCs w:val="22"/>
        </w:rPr>
        <w:t xml:space="preserve">erweiterte </w:t>
      </w:r>
      <w:r w:rsidR="004870D4">
        <w:rPr>
          <w:sz w:val="22"/>
          <w:szCs w:val="22"/>
        </w:rPr>
        <w:t xml:space="preserve">Möglichkeiten </w:t>
      </w:r>
      <w:r w:rsidR="00601FB9">
        <w:rPr>
          <w:sz w:val="22"/>
          <w:szCs w:val="22"/>
        </w:rPr>
        <w:t>bei</w:t>
      </w:r>
      <w:r w:rsidR="004870D4">
        <w:rPr>
          <w:sz w:val="22"/>
          <w:szCs w:val="22"/>
        </w:rPr>
        <w:t xml:space="preserve"> anspruchsvolle</w:t>
      </w:r>
      <w:r w:rsidR="00601FB9">
        <w:rPr>
          <w:sz w:val="22"/>
          <w:szCs w:val="22"/>
        </w:rPr>
        <w:t>n</w:t>
      </w:r>
      <w:r w:rsidR="004870D4">
        <w:rPr>
          <w:sz w:val="22"/>
          <w:szCs w:val="22"/>
        </w:rPr>
        <w:t xml:space="preserve"> Bearbeitungen in Medizin-</w:t>
      </w:r>
      <w:r w:rsidR="00B17B89">
        <w:rPr>
          <w:sz w:val="22"/>
          <w:szCs w:val="22"/>
        </w:rPr>
        <w:t xml:space="preserve">, </w:t>
      </w:r>
      <w:r w:rsidR="004870D4">
        <w:rPr>
          <w:sz w:val="22"/>
          <w:szCs w:val="22"/>
        </w:rPr>
        <w:t>Präzisionstechnik</w:t>
      </w:r>
      <w:r w:rsidR="00B17B89">
        <w:rPr>
          <w:sz w:val="22"/>
          <w:szCs w:val="22"/>
        </w:rPr>
        <w:t xml:space="preserve"> und </w:t>
      </w:r>
      <w:r w:rsidR="00241416">
        <w:rPr>
          <w:sz w:val="22"/>
          <w:szCs w:val="22"/>
        </w:rPr>
        <w:t>darüber hinaus</w:t>
      </w:r>
      <w:r w:rsidR="004870D4">
        <w:rPr>
          <w:sz w:val="22"/>
          <w:szCs w:val="22"/>
        </w:rPr>
        <w:t xml:space="preserve">. Ob Knochenplatten, Knie-Inlays, Dentalronden, größere </w:t>
      </w:r>
      <w:r w:rsidR="00B17B89">
        <w:rPr>
          <w:sz w:val="22"/>
          <w:szCs w:val="22"/>
        </w:rPr>
        <w:t>Uhrengehäuse zum Beispiel für Chronographen</w:t>
      </w:r>
      <w:r w:rsidR="004870D4">
        <w:rPr>
          <w:sz w:val="22"/>
          <w:szCs w:val="22"/>
        </w:rPr>
        <w:t xml:space="preserve">: </w:t>
      </w:r>
      <w:r w:rsidR="005A1F92">
        <w:rPr>
          <w:sz w:val="22"/>
          <w:szCs w:val="22"/>
        </w:rPr>
        <w:t>Mit dem neuen „</w:t>
      </w:r>
      <w:proofErr w:type="spellStart"/>
      <w:r w:rsidR="005A1F92">
        <w:rPr>
          <w:sz w:val="22"/>
          <w:szCs w:val="22"/>
        </w:rPr>
        <w:t>Must</w:t>
      </w:r>
      <w:proofErr w:type="spellEnd"/>
      <w:r w:rsidR="005A1F92">
        <w:rPr>
          <w:sz w:val="22"/>
          <w:szCs w:val="22"/>
        </w:rPr>
        <w:t xml:space="preserve"> </w:t>
      </w:r>
      <w:proofErr w:type="spellStart"/>
      <w:r w:rsidR="005A1F92">
        <w:rPr>
          <w:sz w:val="22"/>
          <w:szCs w:val="22"/>
        </w:rPr>
        <w:t>have</w:t>
      </w:r>
      <w:proofErr w:type="spellEnd"/>
      <w:r w:rsidR="005A1F92">
        <w:rPr>
          <w:sz w:val="22"/>
          <w:szCs w:val="22"/>
        </w:rPr>
        <w:t xml:space="preserve">“ </w:t>
      </w:r>
      <w:r w:rsidR="001A64D8">
        <w:rPr>
          <w:sz w:val="22"/>
          <w:szCs w:val="22"/>
        </w:rPr>
        <w:t>hat</w:t>
      </w:r>
      <w:r w:rsidR="005A1F92">
        <w:rPr>
          <w:sz w:val="22"/>
          <w:szCs w:val="22"/>
        </w:rPr>
        <w:t xml:space="preserve"> die CHIRON Group</w:t>
      </w:r>
      <w:r w:rsidR="005E0749">
        <w:rPr>
          <w:sz w:val="22"/>
          <w:szCs w:val="22"/>
        </w:rPr>
        <w:t xml:space="preserve">, so Senior </w:t>
      </w:r>
      <w:proofErr w:type="spellStart"/>
      <w:r w:rsidR="005E0749">
        <w:rPr>
          <w:sz w:val="22"/>
          <w:szCs w:val="22"/>
        </w:rPr>
        <w:t>Product</w:t>
      </w:r>
      <w:proofErr w:type="spellEnd"/>
      <w:r w:rsidR="005E0749">
        <w:rPr>
          <w:sz w:val="22"/>
          <w:szCs w:val="22"/>
        </w:rPr>
        <w:t xml:space="preserve"> </w:t>
      </w:r>
      <w:r w:rsidR="005E0749" w:rsidRPr="005E0749">
        <w:rPr>
          <w:sz w:val="22"/>
          <w:szCs w:val="22"/>
        </w:rPr>
        <w:t>Manager Michael Wurster, „</w:t>
      </w:r>
      <w:r w:rsidR="005A1F92" w:rsidRPr="005E0749">
        <w:rPr>
          <w:sz w:val="22"/>
          <w:szCs w:val="22"/>
        </w:rPr>
        <w:t xml:space="preserve">das Erfolgskonzept </w:t>
      </w:r>
      <w:r w:rsidR="00241416">
        <w:rPr>
          <w:sz w:val="22"/>
          <w:szCs w:val="22"/>
        </w:rPr>
        <w:t xml:space="preserve">in der Mikrobearbeitung </w:t>
      </w:r>
      <w:r w:rsidR="001A64D8">
        <w:rPr>
          <w:sz w:val="22"/>
          <w:szCs w:val="22"/>
        </w:rPr>
        <w:t>für neue Anwendungen skaliert</w:t>
      </w:r>
      <w:r w:rsidR="005E0749" w:rsidRPr="005E0749">
        <w:rPr>
          <w:sz w:val="22"/>
          <w:szCs w:val="22"/>
        </w:rPr>
        <w:t>.</w:t>
      </w:r>
      <w:r w:rsidR="002A78B1">
        <w:rPr>
          <w:sz w:val="22"/>
          <w:szCs w:val="22"/>
        </w:rPr>
        <w:t xml:space="preserve"> Mehr Verfahrweg, höhere </w:t>
      </w:r>
      <w:proofErr w:type="spellStart"/>
      <w:r w:rsidR="002A78B1">
        <w:rPr>
          <w:sz w:val="22"/>
          <w:szCs w:val="22"/>
        </w:rPr>
        <w:t>Zerspanleistung</w:t>
      </w:r>
      <w:proofErr w:type="spellEnd"/>
      <w:r w:rsidR="002A78B1">
        <w:rPr>
          <w:sz w:val="22"/>
          <w:szCs w:val="22"/>
        </w:rPr>
        <w:t xml:space="preserve">, kurze Taktzeiten plus die bewährten Vorteile wie </w:t>
      </w:r>
      <w:r w:rsidR="00241416">
        <w:rPr>
          <w:sz w:val="22"/>
          <w:szCs w:val="22"/>
        </w:rPr>
        <w:t>maximale Präzision, höchste Dynamik und beste Ressourceneffizienz</w:t>
      </w:r>
      <w:r w:rsidR="002A78B1">
        <w:rPr>
          <w:sz w:val="22"/>
          <w:szCs w:val="22"/>
        </w:rPr>
        <w:t xml:space="preserve">: Die kleine Revolution, die wir vor einigen Jahren in der Mikrobearbeitung gestartet haben, </w:t>
      </w:r>
      <w:r w:rsidR="00C378DE">
        <w:rPr>
          <w:sz w:val="22"/>
          <w:szCs w:val="22"/>
        </w:rPr>
        <w:t xml:space="preserve">findet </w:t>
      </w:r>
      <w:r w:rsidR="00831E96">
        <w:rPr>
          <w:sz w:val="22"/>
          <w:szCs w:val="22"/>
        </w:rPr>
        <w:t xml:space="preserve">jetzt </w:t>
      </w:r>
      <w:r w:rsidR="00C378DE">
        <w:rPr>
          <w:sz w:val="22"/>
          <w:szCs w:val="22"/>
        </w:rPr>
        <w:t xml:space="preserve">ihre schlüssige </w:t>
      </w:r>
      <w:r w:rsidR="00C378DE" w:rsidRPr="004E5EBC">
        <w:rPr>
          <w:color w:val="000000" w:themeColor="text1"/>
          <w:sz w:val="22"/>
          <w:szCs w:val="22"/>
        </w:rPr>
        <w:t xml:space="preserve">Fortsetzung.“ Wie das neue Bearbeitungszentrum heißt und </w:t>
      </w:r>
      <w:r w:rsidR="00D32758" w:rsidRPr="004E5EBC">
        <w:rPr>
          <w:color w:val="000000" w:themeColor="text1"/>
          <w:sz w:val="22"/>
          <w:szCs w:val="22"/>
        </w:rPr>
        <w:t xml:space="preserve">was </w:t>
      </w:r>
      <w:r w:rsidR="00D32758" w:rsidRPr="004E5EBC">
        <w:rPr>
          <w:color w:val="000000" w:themeColor="text1"/>
          <w:sz w:val="22"/>
          <w:szCs w:val="22"/>
        </w:rPr>
        <w:lastRenderedPageBreak/>
        <w:t>der Name mit den Maschinenfeatures zu tun hat?</w:t>
      </w:r>
      <w:r w:rsidR="00C378DE" w:rsidRPr="004E5EBC">
        <w:rPr>
          <w:color w:val="000000" w:themeColor="text1"/>
          <w:sz w:val="22"/>
          <w:szCs w:val="22"/>
        </w:rPr>
        <w:t xml:space="preserve"> </w:t>
      </w:r>
      <w:r w:rsidR="002C3810" w:rsidRPr="004E5EBC">
        <w:rPr>
          <w:color w:val="000000" w:themeColor="text1"/>
          <w:sz w:val="22"/>
          <w:szCs w:val="22"/>
        </w:rPr>
        <w:t xml:space="preserve">Das erfahren die Fachbesucherinnen und -besucher </w:t>
      </w:r>
      <w:r w:rsidR="00D32758" w:rsidRPr="004E5EBC">
        <w:rPr>
          <w:color w:val="000000" w:themeColor="text1"/>
          <w:sz w:val="22"/>
          <w:szCs w:val="22"/>
        </w:rPr>
        <w:t>bei der Weltpremiere.</w:t>
      </w:r>
    </w:p>
    <w:p w14:paraId="3EB73982" w14:textId="77777777" w:rsidR="00241416" w:rsidRDefault="00241416" w:rsidP="00C94780">
      <w:pPr>
        <w:spacing w:line="360" w:lineRule="auto"/>
        <w:rPr>
          <w:color w:val="0070C0"/>
          <w:sz w:val="22"/>
          <w:szCs w:val="22"/>
        </w:rPr>
      </w:pPr>
    </w:p>
    <w:p w14:paraId="40677F0D" w14:textId="77777777" w:rsidR="00D97D91" w:rsidRPr="009E1FEE" w:rsidRDefault="00D97D91" w:rsidP="00474335">
      <w:pPr>
        <w:spacing w:line="360" w:lineRule="auto"/>
        <w:rPr>
          <w:b/>
          <w:bCs/>
          <w:color w:val="000000" w:themeColor="text1"/>
          <w:sz w:val="22"/>
          <w:szCs w:val="22"/>
          <w:vertAlign w:val="superscript"/>
        </w:rPr>
      </w:pPr>
      <w:r w:rsidRPr="009E1FEE">
        <w:rPr>
          <w:b/>
          <w:bCs/>
          <w:color w:val="000000" w:themeColor="text1"/>
          <w:sz w:val="22"/>
          <w:szCs w:val="22"/>
        </w:rPr>
        <w:t xml:space="preserve">Der Name ist Programm: die neue DZ 22 W </w:t>
      </w:r>
      <w:proofErr w:type="spellStart"/>
      <w:r w:rsidRPr="009E1FEE">
        <w:rPr>
          <w:b/>
          <w:bCs/>
          <w:color w:val="000000" w:themeColor="text1"/>
          <w:sz w:val="22"/>
          <w:szCs w:val="22"/>
        </w:rPr>
        <w:t>speed</w:t>
      </w:r>
      <w:proofErr w:type="spellEnd"/>
      <w:r w:rsidRPr="009E1FEE">
        <w:rPr>
          <w:b/>
          <w:bCs/>
          <w:color w:val="000000" w:themeColor="text1"/>
          <w:sz w:val="22"/>
          <w:szCs w:val="22"/>
          <w:vertAlign w:val="superscript"/>
        </w:rPr>
        <w:t>+</w:t>
      </w:r>
    </w:p>
    <w:p w14:paraId="116F4FB7" w14:textId="7040B4C2" w:rsidR="00ED0B6F" w:rsidRPr="00315FF9" w:rsidRDefault="002275AB" w:rsidP="009D3E8B">
      <w:pPr>
        <w:spacing w:line="360" w:lineRule="auto"/>
        <w:rPr>
          <w:color w:val="000000" w:themeColor="text1"/>
          <w:sz w:val="22"/>
          <w:szCs w:val="22"/>
        </w:rPr>
      </w:pPr>
      <w:r w:rsidRPr="00315FF9">
        <w:rPr>
          <w:color w:val="000000" w:themeColor="text1"/>
          <w:sz w:val="22"/>
          <w:szCs w:val="22"/>
        </w:rPr>
        <w:t>Mit einem Spindelabstand von 600</w:t>
      </w:r>
      <w:r w:rsidR="00A43FC9" w:rsidRPr="00315FF9">
        <w:rPr>
          <w:color w:val="000000" w:themeColor="text1"/>
          <w:sz w:val="22"/>
          <w:szCs w:val="22"/>
        </w:rPr>
        <w:t xml:space="preserve"> </w:t>
      </w:r>
      <w:r w:rsidRPr="00315FF9">
        <w:rPr>
          <w:color w:val="000000" w:themeColor="text1"/>
          <w:sz w:val="22"/>
          <w:szCs w:val="22"/>
        </w:rPr>
        <w:t xml:space="preserve">mm </w:t>
      </w:r>
      <w:r w:rsidR="00A43FC9" w:rsidRPr="00315FF9">
        <w:rPr>
          <w:color w:val="000000" w:themeColor="text1"/>
          <w:sz w:val="22"/>
          <w:szCs w:val="22"/>
        </w:rPr>
        <w:t xml:space="preserve">eignet sich das </w:t>
      </w:r>
      <w:proofErr w:type="spellStart"/>
      <w:r w:rsidR="00A43FC9" w:rsidRPr="00315FF9">
        <w:rPr>
          <w:color w:val="000000" w:themeColor="text1"/>
          <w:sz w:val="22"/>
          <w:szCs w:val="22"/>
        </w:rPr>
        <w:t>doppelspindlige</w:t>
      </w:r>
      <w:proofErr w:type="spellEnd"/>
      <w:r w:rsidR="00A43FC9" w:rsidRPr="00315FF9">
        <w:rPr>
          <w:color w:val="000000" w:themeColor="text1"/>
          <w:sz w:val="22"/>
          <w:szCs w:val="22"/>
        </w:rPr>
        <w:t xml:space="preserve"> 5-Achs-Fertigungszentrum DZ 22 W ideal für das Komplettbearbeiten großer Bauteile</w:t>
      </w:r>
      <w:r w:rsidR="00743563" w:rsidRPr="00315FF9">
        <w:rPr>
          <w:color w:val="000000" w:themeColor="text1"/>
          <w:sz w:val="22"/>
          <w:szCs w:val="22"/>
        </w:rPr>
        <w:t xml:space="preserve">, für die Serienproduktion in unterschiedlichen Branchen. Mit der </w:t>
      </w:r>
      <w:r w:rsidR="00A43FC9" w:rsidRPr="00315FF9">
        <w:rPr>
          <w:color w:val="000000" w:themeColor="text1"/>
          <w:sz w:val="22"/>
          <w:szCs w:val="22"/>
        </w:rPr>
        <w:t xml:space="preserve">DZ 22 W </w:t>
      </w:r>
      <w:proofErr w:type="spellStart"/>
      <w:r w:rsidR="00A43FC9" w:rsidRPr="00315FF9">
        <w:rPr>
          <w:color w:val="000000" w:themeColor="text1"/>
          <w:sz w:val="22"/>
          <w:szCs w:val="22"/>
        </w:rPr>
        <w:t>speed</w:t>
      </w:r>
      <w:proofErr w:type="spellEnd"/>
      <w:r w:rsidR="00A43FC9" w:rsidRPr="00315FF9">
        <w:rPr>
          <w:color w:val="000000" w:themeColor="text1"/>
          <w:sz w:val="22"/>
          <w:szCs w:val="22"/>
          <w:vertAlign w:val="superscript"/>
        </w:rPr>
        <w:t>+</w:t>
      </w:r>
      <w:r w:rsidR="00A43FC9" w:rsidRPr="00315FF9">
        <w:rPr>
          <w:color w:val="000000" w:themeColor="text1"/>
          <w:sz w:val="22"/>
          <w:szCs w:val="22"/>
        </w:rPr>
        <w:t xml:space="preserve"> </w:t>
      </w:r>
      <w:r w:rsidR="00743563" w:rsidRPr="00315FF9">
        <w:rPr>
          <w:color w:val="000000" w:themeColor="text1"/>
          <w:sz w:val="22"/>
          <w:szCs w:val="22"/>
        </w:rPr>
        <w:t xml:space="preserve">präsentiert die CHIRON Group jetzt </w:t>
      </w:r>
      <w:r w:rsidR="00A43FC9" w:rsidRPr="00315FF9">
        <w:rPr>
          <w:color w:val="000000" w:themeColor="text1"/>
          <w:sz w:val="22"/>
          <w:szCs w:val="22"/>
        </w:rPr>
        <w:t xml:space="preserve">eine neue Variante, mit der die ohnehin </w:t>
      </w:r>
      <w:r w:rsidR="00743563" w:rsidRPr="00315FF9">
        <w:rPr>
          <w:color w:val="000000" w:themeColor="text1"/>
          <w:sz w:val="22"/>
          <w:szCs w:val="22"/>
        </w:rPr>
        <w:t>überzeugende</w:t>
      </w:r>
      <w:r w:rsidR="00A43FC9" w:rsidRPr="00315FF9">
        <w:rPr>
          <w:color w:val="000000" w:themeColor="text1"/>
          <w:sz w:val="22"/>
          <w:szCs w:val="22"/>
        </w:rPr>
        <w:t xml:space="preserve"> Produktivität durch konstruktive Anpassungen um bis zu 10 Prozent gesteigert </w:t>
      </w:r>
      <w:r w:rsidR="00743563" w:rsidRPr="00315FF9">
        <w:rPr>
          <w:color w:val="000000" w:themeColor="text1"/>
          <w:sz w:val="22"/>
          <w:szCs w:val="22"/>
        </w:rPr>
        <w:t>werden konnte</w:t>
      </w:r>
      <w:r w:rsidR="00A43FC9" w:rsidRPr="00315FF9">
        <w:rPr>
          <w:color w:val="000000" w:themeColor="text1"/>
          <w:sz w:val="22"/>
          <w:szCs w:val="22"/>
        </w:rPr>
        <w:t xml:space="preserve">. </w:t>
      </w:r>
      <w:r w:rsidR="00905136" w:rsidRPr="00315FF9">
        <w:rPr>
          <w:color w:val="000000" w:themeColor="text1"/>
          <w:sz w:val="22"/>
          <w:szCs w:val="22"/>
        </w:rPr>
        <w:t xml:space="preserve">Michael Eble, </w:t>
      </w:r>
      <w:r w:rsidR="00EA05B9" w:rsidRPr="00315FF9">
        <w:rPr>
          <w:color w:val="000000" w:themeColor="text1"/>
          <w:sz w:val="22"/>
          <w:szCs w:val="22"/>
        </w:rPr>
        <w:t xml:space="preserve">Head </w:t>
      </w:r>
      <w:proofErr w:type="spellStart"/>
      <w:r w:rsidR="00EA05B9" w:rsidRPr="00315FF9">
        <w:rPr>
          <w:color w:val="000000" w:themeColor="text1"/>
          <w:sz w:val="22"/>
          <w:szCs w:val="22"/>
        </w:rPr>
        <w:t>of</w:t>
      </w:r>
      <w:proofErr w:type="spellEnd"/>
      <w:r w:rsidR="00EA05B9" w:rsidRPr="00315FF9">
        <w:rPr>
          <w:color w:val="000000" w:themeColor="text1"/>
          <w:sz w:val="22"/>
          <w:szCs w:val="22"/>
        </w:rPr>
        <w:t xml:space="preserve"> Engineering </w:t>
      </w:r>
      <w:r w:rsidR="00965001" w:rsidRPr="00315FF9">
        <w:rPr>
          <w:color w:val="000000" w:themeColor="text1"/>
          <w:sz w:val="22"/>
          <w:szCs w:val="22"/>
        </w:rPr>
        <w:t xml:space="preserve">und </w:t>
      </w:r>
      <w:r w:rsidR="00905136" w:rsidRPr="00315FF9">
        <w:rPr>
          <w:color w:val="000000" w:themeColor="text1"/>
          <w:sz w:val="22"/>
          <w:szCs w:val="22"/>
        </w:rPr>
        <w:t xml:space="preserve">verantwortlich für </w:t>
      </w:r>
      <w:r w:rsidR="00491CDC" w:rsidRPr="00315FF9">
        <w:rPr>
          <w:color w:val="000000" w:themeColor="text1"/>
          <w:sz w:val="22"/>
          <w:szCs w:val="22"/>
        </w:rPr>
        <w:t>die</w:t>
      </w:r>
      <w:r w:rsidR="00905136" w:rsidRPr="00315FF9">
        <w:rPr>
          <w:color w:val="000000" w:themeColor="text1"/>
          <w:sz w:val="22"/>
          <w:szCs w:val="22"/>
        </w:rPr>
        <w:t xml:space="preserve"> </w:t>
      </w:r>
      <w:r w:rsidR="007768A0" w:rsidRPr="00315FF9">
        <w:rPr>
          <w:color w:val="000000" w:themeColor="text1"/>
          <w:sz w:val="22"/>
          <w:szCs w:val="22"/>
        </w:rPr>
        <w:t>Maschinenp</w:t>
      </w:r>
      <w:r w:rsidR="00905136" w:rsidRPr="00315FF9">
        <w:rPr>
          <w:color w:val="000000" w:themeColor="text1"/>
          <w:sz w:val="22"/>
          <w:szCs w:val="22"/>
        </w:rPr>
        <w:t>lattform</w:t>
      </w:r>
      <w:r w:rsidR="00ED0B6F" w:rsidRPr="00315FF9">
        <w:rPr>
          <w:color w:val="000000" w:themeColor="text1"/>
          <w:sz w:val="22"/>
          <w:szCs w:val="22"/>
        </w:rPr>
        <w:t>, nennt einige Kennzahlen</w:t>
      </w:r>
      <w:r w:rsidR="00AD6EF7" w:rsidRPr="00315FF9">
        <w:rPr>
          <w:color w:val="000000" w:themeColor="text1"/>
          <w:sz w:val="22"/>
          <w:szCs w:val="22"/>
        </w:rPr>
        <w:t xml:space="preserve">: </w:t>
      </w:r>
      <w:r w:rsidR="00743563" w:rsidRPr="00315FF9">
        <w:rPr>
          <w:color w:val="000000" w:themeColor="text1"/>
          <w:sz w:val="22"/>
          <w:szCs w:val="22"/>
        </w:rPr>
        <w:t>„</w:t>
      </w:r>
      <w:r w:rsidR="00231A8E" w:rsidRPr="00315FF9">
        <w:rPr>
          <w:color w:val="000000" w:themeColor="text1"/>
          <w:sz w:val="22"/>
          <w:szCs w:val="22"/>
        </w:rPr>
        <w:t xml:space="preserve">Eine um 20 Prozent höhere Beschleunigung, </w:t>
      </w:r>
      <w:r w:rsidR="009D3E8B" w:rsidRPr="00315FF9">
        <w:rPr>
          <w:color w:val="000000" w:themeColor="text1"/>
          <w:sz w:val="22"/>
          <w:szCs w:val="22"/>
        </w:rPr>
        <w:t>ein um 40 Prozent optimiertes Ruckverhalten, damit die maximale Geschwindigkeit nach Richtungswechseln noch schneller erreicht wird.</w:t>
      </w:r>
      <w:r w:rsidR="00315FF9" w:rsidRPr="00315FF9">
        <w:rPr>
          <w:color w:val="000000" w:themeColor="text1"/>
          <w:sz w:val="22"/>
          <w:szCs w:val="22"/>
        </w:rPr>
        <w:t xml:space="preserve"> </w:t>
      </w:r>
      <w:r w:rsidR="00A43FC9" w:rsidRPr="00315FF9">
        <w:rPr>
          <w:color w:val="000000" w:themeColor="text1"/>
          <w:sz w:val="22"/>
          <w:szCs w:val="22"/>
        </w:rPr>
        <w:t>D</w:t>
      </w:r>
      <w:r w:rsidR="00ED0B6F" w:rsidRPr="00315FF9">
        <w:rPr>
          <w:color w:val="000000" w:themeColor="text1"/>
          <w:sz w:val="22"/>
          <w:szCs w:val="22"/>
        </w:rPr>
        <w:t>azu die</w:t>
      </w:r>
      <w:r w:rsidR="00F4385C" w:rsidRPr="00315FF9">
        <w:rPr>
          <w:color w:val="000000" w:themeColor="text1"/>
          <w:sz w:val="22"/>
          <w:szCs w:val="22"/>
        </w:rPr>
        <w:t xml:space="preserve"> </w:t>
      </w:r>
      <w:r w:rsidR="00231A8E" w:rsidRPr="00315FF9">
        <w:rPr>
          <w:color w:val="000000" w:themeColor="text1"/>
          <w:sz w:val="22"/>
          <w:szCs w:val="22"/>
        </w:rPr>
        <w:t>neue Spindel mit Hochlaufzeit von 0,5 Sekunden</w:t>
      </w:r>
      <w:r w:rsidR="007A4942" w:rsidRPr="00315FF9">
        <w:rPr>
          <w:color w:val="000000" w:themeColor="text1"/>
          <w:sz w:val="22"/>
          <w:szCs w:val="22"/>
        </w:rPr>
        <w:t xml:space="preserve"> und eine Span-zu-Span</w:t>
      </w:r>
      <w:r w:rsidR="00A43FC9" w:rsidRPr="00315FF9">
        <w:rPr>
          <w:color w:val="000000" w:themeColor="text1"/>
          <w:sz w:val="22"/>
          <w:szCs w:val="22"/>
        </w:rPr>
        <w:t>-</w:t>
      </w:r>
      <w:r w:rsidR="007A4942" w:rsidRPr="00315FF9">
        <w:rPr>
          <w:color w:val="000000" w:themeColor="text1"/>
          <w:sz w:val="22"/>
          <w:szCs w:val="22"/>
        </w:rPr>
        <w:t xml:space="preserve">Zeit von </w:t>
      </w:r>
      <w:r w:rsidR="009D3E8B" w:rsidRPr="00315FF9">
        <w:rPr>
          <w:color w:val="000000" w:themeColor="text1"/>
          <w:sz w:val="22"/>
          <w:szCs w:val="22"/>
        </w:rPr>
        <w:t>2,0</w:t>
      </w:r>
      <w:r w:rsidR="007A4942" w:rsidRPr="00315FF9">
        <w:rPr>
          <w:color w:val="000000" w:themeColor="text1"/>
          <w:sz w:val="22"/>
          <w:szCs w:val="22"/>
        </w:rPr>
        <w:t xml:space="preserve"> Sek</w:t>
      </w:r>
      <w:r w:rsidR="00A43FC9" w:rsidRPr="00315FF9">
        <w:rPr>
          <w:color w:val="000000" w:themeColor="text1"/>
          <w:sz w:val="22"/>
          <w:szCs w:val="22"/>
        </w:rPr>
        <w:t>unden</w:t>
      </w:r>
      <w:r w:rsidR="00231A8E" w:rsidRPr="00315FF9">
        <w:rPr>
          <w:color w:val="000000" w:themeColor="text1"/>
          <w:sz w:val="22"/>
          <w:szCs w:val="22"/>
        </w:rPr>
        <w:t xml:space="preserve">: Die DZ 22 </w:t>
      </w:r>
      <w:proofErr w:type="spellStart"/>
      <w:r w:rsidR="00231A8E" w:rsidRPr="00315FF9">
        <w:rPr>
          <w:color w:val="000000" w:themeColor="text1"/>
          <w:sz w:val="22"/>
          <w:szCs w:val="22"/>
        </w:rPr>
        <w:t>speed</w:t>
      </w:r>
      <w:proofErr w:type="spellEnd"/>
      <w:r w:rsidR="00231A8E" w:rsidRPr="00315FF9">
        <w:rPr>
          <w:color w:val="000000" w:themeColor="text1"/>
          <w:sz w:val="22"/>
          <w:szCs w:val="22"/>
          <w:vertAlign w:val="superscript"/>
        </w:rPr>
        <w:t xml:space="preserve">+ </w:t>
      </w:r>
      <w:r w:rsidR="00D82154" w:rsidRPr="00315FF9">
        <w:rPr>
          <w:color w:val="000000" w:themeColor="text1"/>
          <w:sz w:val="22"/>
          <w:szCs w:val="22"/>
        </w:rPr>
        <w:t xml:space="preserve">ist, wenn man so will, </w:t>
      </w:r>
      <w:r w:rsidR="00521EFF" w:rsidRPr="00315FF9">
        <w:rPr>
          <w:color w:val="000000" w:themeColor="text1"/>
          <w:sz w:val="22"/>
          <w:szCs w:val="22"/>
        </w:rPr>
        <w:t>d</w:t>
      </w:r>
      <w:r w:rsidR="0078172D" w:rsidRPr="00315FF9">
        <w:rPr>
          <w:color w:val="000000" w:themeColor="text1"/>
          <w:sz w:val="22"/>
          <w:szCs w:val="22"/>
        </w:rPr>
        <w:t xml:space="preserve">as </w:t>
      </w:r>
      <w:r w:rsidR="00D82154" w:rsidRPr="00315FF9">
        <w:rPr>
          <w:color w:val="000000" w:themeColor="text1"/>
          <w:sz w:val="22"/>
          <w:szCs w:val="22"/>
        </w:rPr>
        <w:t>Formel-eins-</w:t>
      </w:r>
      <w:r w:rsidR="0078172D" w:rsidRPr="00315FF9">
        <w:rPr>
          <w:color w:val="000000" w:themeColor="text1"/>
          <w:sz w:val="22"/>
          <w:szCs w:val="22"/>
        </w:rPr>
        <w:t>Modell</w:t>
      </w:r>
      <w:r w:rsidR="00D82154" w:rsidRPr="00315FF9">
        <w:rPr>
          <w:color w:val="000000" w:themeColor="text1"/>
          <w:sz w:val="22"/>
          <w:szCs w:val="22"/>
        </w:rPr>
        <w:t xml:space="preserve"> der Baureihe 22.</w:t>
      </w:r>
      <w:r w:rsidR="00394E58" w:rsidRPr="00315FF9">
        <w:rPr>
          <w:color w:val="000000" w:themeColor="text1"/>
          <w:sz w:val="22"/>
          <w:szCs w:val="22"/>
        </w:rPr>
        <w:t xml:space="preserve"> Liefert </w:t>
      </w:r>
      <w:r w:rsidR="0078172D" w:rsidRPr="00315FF9">
        <w:rPr>
          <w:color w:val="000000" w:themeColor="text1"/>
          <w:sz w:val="22"/>
          <w:szCs w:val="22"/>
        </w:rPr>
        <w:t xml:space="preserve">konstant </w:t>
      </w:r>
      <w:r w:rsidR="00394E58" w:rsidRPr="00315FF9">
        <w:rPr>
          <w:color w:val="000000" w:themeColor="text1"/>
          <w:sz w:val="22"/>
          <w:szCs w:val="22"/>
        </w:rPr>
        <w:t>Topspeed und bringt diesen Vorsprung für unser</w:t>
      </w:r>
      <w:r w:rsidR="0078172D" w:rsidRPr="00315FF9">
        <w:rPr>
          <w:color w:val="000000" w:themeColor="text1"/>
          <w:sz w:val="22"/>
          <w:szCs w:val="22"/>
        </w:rPr>
        <w:t>e</w:t>
      </w:r>
      <w:r w:rsidR="00394E58" w:rsidRPr="00315FF9">
        <w:rPr>
          <w:color w:val="000000" w:themeColor="text1"/>
          <w:sz w:val="22"/>
          <w:szCs w:val="22"/>
        </w:rPr>
        <w:t xml:space="preserve"> Kunden sicher ins Ziel.</w:t>
      </w:r>
      <w:r w:rsidR="00D82154" w:rsidRPr="00315FF9">
        <w:rPr>
          <w:color w:val="000000" w:themeColor="text1"/>
          <w:sz w:val="22"/>
          <w:szCs w:val="22"/>
        </w:rPr>
        <w:t>“</w:t>
      </w:r>
      <w:r w:rsidR="00ED0B6F" w:rsidRPr="00315FF9">
        <w:rPr>
          <w:color w:val="000000" w:themeColor="text1"/>
          <w:sz w:val="22"/>
          <w:szCs w:val="22"/>
        </w:rPr>
        <w:t xml:space="preserve"> </w:t>
      </w:r>
    </w:p>
    <w:p w14:paraId="4029ABDF" w14:textId="5CBBB2B1" w:rsidR="00DF659A" w:rsidRPr="00315FF9" w:rsidRDefault="00D358E4" w:rsidP="00831E96">
      <w:pPr>
        <w:shd w:val="clear" w:color="auto" w:fill="FFFFFF"/>
        <w:spacing w:before="100" w:beforeAutospacing="1" w:after="100" w:afterAutospacing="1" w:line="360" w:lineRule="auto"/>
        <w:rPr>
          <w:b/>
          <w:bCs/>
          <w:color w:val="000000" w:themeColor="text1"/>
          <w:sz w:val="22"/>
          <w:szCs w:val="22"/>
        </w:rPr>
      </w:pPr>
      <w:r w:rsidRPr="00D358E4">
        <w:rPr>
          <w:b/>
          <w:bCs/>
          <w:sz w:val="22"/>
          <w:szCs w:val="22"/>
        </w:rPr>
        <w:t>Anforderungen und Lösung perfekt kombiniert – weitere Maschinen-Highlights</w:t>
      </w:r>
      <w:r>
        <w:rPr>
          <w:b/>
          <w:bCs/>
          <w:sz w:val="22"/>
          <w:szCs w:val="22"/>
        </w:rPr>
        <w:br/>
      </w:r>
      <w:proofErr w:type="spellStart"/>
      <w:r w:rsidR="00831E96" w:rsidRPr="00315FF9">
        <w:rPr>
          <w:color w:val="000000" w:themeColor="text1"/>
          <w:sz w:val="22"/>
          <w:szCs w:val="22"/>
        </w:rPr>
        <w:t>Viel</w:t>
      </w:r>
      <w:proofErr w:type="spellEnd"/>
      <w:r w:rsidR="00831E96" w:rsidRPr="00315FF9">
        <w:rPr>
          <w:color w:val="000000" w:themeColor="text1"/>
          <w:sz w:val="22"/>
          <w:szCs w:val="22"/>
        </w:rPr>
        <w:t xml:space="preserve"> Power für das präzise Bearbeiten von Materialien wie Inconel oder Titan, kombiniert mit entsprechender Fräsleistung und Dynamik: </w:t>
      </w:r>
      <w:r w:rsidR="007009F6" w:rsidRPr="00315FF9">
        <w:rPr>
          <w:color w:val="000000" w:themeColor="text1"/>
          <w:sz w:val="22"/>
          <w:szCs w:val="22"/>
        </w:rPr>
        <w:t xml:space="preserve">Die FZ 19 S </w:t>
      </w:r>
      <w:proofErr w:type="spellStart"/>
      <w:r w:rsidR="007009F6" w:rsidRPr="00315FF9">
        <w:rPr>
          <w:color w:val="000000" w:themeColor="text1"/>
          <w:sz w:val="22"/>
          <w:szCs w:val="22"/>
        </w:rPr>
        <w:t>five</w:t>
      </w:r>
      <w:proofErr w:type="spellEnd"/>
      <w:r w:rsidR="007009F6" w:rsidRPr="00315FF9">
        <w:rPr>
          <w:color w:val="000000" w:themeColor="text1"/>
          <w:sz w:val="22"/>
          <w:szCs w:val="22"/>
        </w:rPr>
        <w:t xml:space="preserve"> </w:t>
      </w:r>
      <w:proofErr w:type="spellStart"/>
      <w:r w:rsidR="007009F6" w:rsidRPr="00315FF9">
        <w:rPr>
          <w:color w:val="000000" w:themeColor="text1"/>
          <w:sz w:val="22"/>
          <w:szCs w:val="22"/>
        </w:rPr>
        <w:t>axis</w:t>
      </w:r>
      <w:proofErr w:type="spellEnd"/>
      <w:r w:rsidR="007009F6" w:rsidRPr="00315FF9">
        <w:rPr>
          <w:color w:val="000000" w:themeColor="text1"/>
          <w:sz w:val="22"/>
          <w:szCs w:val="22"/>
        </w:rPr>
        <w:t xml:space="preserve"> </w:t>
      </w:r>
      <w:r w:rsidR="00DF659A" w:rsidRPr="00315FF9">
        <w:rPr>
          <w:color w:val="000000" w:themeColor="text1"/>
          <w:sz w:val="22"/>
          <w:szCs w:val="22"/>
        </w:rPr>
        <w:t xml:space="preserve">stellt unter Beweis, </w:t>
      </w:r>
      <w:r w:rsidR="007009F6" w:rsidRPr="00315FF9">
        <w:rPr>
          <w:color w:val="000000" w:themeColor="text1"/>
          <w:sz w:val="22"/>
          <w:szCs w:val="22"/>
        </w:rPr>
        <w:t xml:space="preserve">wie produktiv sich auch Serien auf einem </w:t>
      </w:r>
      <w:proofErr w:type="spellStart"/>
      <w:r w:rsidR="007009F6" w:rsidRPr="00315FF9">
        <w:rPr>
          <w:color w:val="000000" w:themeColor="text1"/>
          <w:sz w:val="22"/>
          <w:szCs w:val="22"/>
        </w:rPr>
        <w:t>Einspindler</w:t>
      </w:r>
      <w:proofErr w:type="spellEnd"/>
      <w:r w:rsidR="007009F6" w:rsidRPr="00315FF9">
        <w:rPr>
          <w:color w:val="000000" w:themeColor="text1"/>
          <w:sz w:val="22"/>
          <w:szCs w:val="22"/>
        </w:rPr>
        <w:t xml:space="preserve"> </w:t>
      </w:r>
      <w:r w:rsidR="00DF659A" w:rsidRPr="00315FF9">
        <w:rPr>
          <w:color w:val="000000" w:themeColor="text1"/>
          <w:sz w:val="22"/>
          <w:szCs w:val="22"/>
        </w:rPr>
        <w:t xml:space="preserve">mit kompaktem Footprint </w:t>
      </w:r>
      <w:r w:rsidR="007009F6" w:rsidRPr="00315FF9">
        <w:rPr>
          <w:color w:val="000000" w:themeColor="text1"/>
          <w:sz w:val="22"/>
          <w:szCs w:val="22"/>
        </w:rPr>
        <w:t xml:space="preserve">fertigen lassen. Der Arbeitsraum ist mit 700 mm Verfahrweg in Z ideal für die 5-Achs-Simultanbearbeitung </w:t>
      </w:r>
      <w:r w:rsidR="007C32E6" w:rsidRPr="00315FF9">
        <w:rPr>
          <w:color w:val="000000" w:themeColor="text1"/>
          <w:sz w:val="22"/>
          <w:szCs w:val="22"/>
        </w:rPr>
        <w:t>ausgelegt – sowohl für kubische Werkstücke als auch für Zylinder.</w:t>
      </w:r>
      <w:r w:rsidR="00743563" w:rsidRPr="00315FF9">
        <w:rPr>
          <w:color w:val="000000" w:themeColor="text1"/>
        </w:rPr>
        <w:t xml:space="preserve"> </w:t>
      </w:r>
      <w:r w:rsidR="00743563" w:rsidRPr="00315FF9">
        <w:rPr>
          <w:color w:val="000000" w:themeColor="text1"/>
          <w:sz w:val="22"/>
          <w:szCs w:val="22"/>
        </w:rPr>
        <w:t xml:space="preserve">Mit der FZ 19 S </w:t>
      </w:r>
      <w:proofErr w:type="spellStart"/>
      <w:r w:rsidR="00743563" w:rsidRPr="00315FF9">
        <w:rPr>
          <w:color w:val="000000" w:themeColor="text1"/>
          <w:sz w:val="22"/>
          <w:szCs w:val="22"/>
        </w:rPr>
        <w:t>mill</w:t>
      </w:r>
      <w:proofErr w:type="spellEnd"/>
      <w:r w:rsidR="00743563" w:rsidRPr="00315FF9">
        <w:rPr>
          <w:color w:val="000000" w:themeColor="text1"/>
          <w:sz w:val="22"/>
          <w:szCs w:val="22"/>
        </w:rPr>
        <w:t xml:space="preserve"> turn zeigen die Experten </w:t>
      </w:r>
      <w:r w:rsidR="009E1FE5" w:rsidRPr="00315FF9">
        <w:rPr>
          <w:color w:val="000000" w:themeColor="text1"/>
          <w:sz w:val="22"/>
          <w:szCs w:val="22"/>
        </w:rPr>
        <w:t xml:space="preserve">im Interaktiven Showroom </w:t>
      </w:r>
      <w:r w:rsidR="00743563" w:rsidRPr="00315FF9">
        <w:rPr>
          <w:color w:val="000000" w:themeColor="text1"/>
          <w:sz w:val="22"/>
          <w:szCs w:val="22"/>
        </w:rPr>
        <w:t xml:space="preserve">eine </w:t>
      </w:r>
      <w:r w:rsidR="00E74CC8" w:rsidRPr="00315FF9">
        <w:rPr>
          <w:color w:val="000000" w:themeColor="text1"/>
          <w:sz w:val="22"/>
          <w:szCs w:val="22"/>
        </w:rPr>
        <w:t xml:space="preserve">weitere </w:t>
      </w:r>
      <w:r w:rsidR="00743563" w:rsidRPr="00315FF9">
        <w:rPr>
          <w:color w:val="000000" w:themeColor="text1"/>
          <w:sz w:val="22"/>
          <w:szCs w:val="22"/>
        </w:rPr>
        <w:t xml:space="preserve">Variante </w:t>
      </w:r>
      <w:r w:rsidR="00E74CC8" w:rsidRPr="00315FF9">
        <w:rPr>
          <w:color w:val="000000" w:themeColor="text1"/>
          <w:sz w:val="22"/>
          <w:szCs w:val="22"/>
        </w:rPr>
        <w:t xml:space="preserve">der Baureihe, mit der sich auch </w:t>
      </w:r>
      <w:r w:rsidR="00743563" w:rsidRPr="00315FF9">
        <w:rPr>
          <w:color w:val="000000" w:themeColor="text1"/>
          <w:sz w:val="22"/>
          <w:szCs w:val="22"/>
        </w:rPr>
        <w:t>Drehanwendungen umsetzen lassen.</w:t>
      </w:r>
    </w:p>
    <w:p w14:paraId="2C6A539D" w14:textId="1036824F" w:rsidR="00DF659A" w:rsidRPr="008C3435" w:rsidRDefault="00DF659A" w:rsidP="00DF659A">
      <w:pPr>
        <w:shd w:val="clear" w:color="auto" w:fill="FFFFFF"/>
        <w:spacing w:before="100" w:beforeAutospacing="1" w:after="100" w:afterAutospacing="1" w:line="360" w:lineRule="auto"/>
        <w:rPr>
          <w:color w:val="000000" w:themeColor="text1"/>
          <w:sz w:val="22"/>
          <w:szCs w:val="22"/>
        </w:rPr>
      </w:pPr>
      <w:r w:rsidRPr="00315FF9">
        <w:rPr>
          <w:color w:val="000000" w:themeColor="text1"/>
          <w:sz w:val="22"/>
          <w:szCs w:val="22"/>
        </w:rPr>
        <w:t>Ein „</w:t>
      </w:r>
      <w:proofErr w:type="spellStart"/>
      <w:r w:rsidRPr="00315FF9">
        <w:rPr>
          <w:color w:val="000000" w:themeColor="text1"/>
          <w:sz w:val="22"/>
          <w:szCs w:val="22"/>
        </w:rPr>
        <w:t>perfect</w:t>
      </w:r>
      <w:proofErr w:type="spellEnd"/>
      <w:r w:rsidRPr="00315FF9">
        <w:rPr>
          <w:color w:val="000000" w:themeColor="text1"/>
          <w:sz w:val="22"/>
          <w:szCs w:val="22"/>
        </w:rPr>
        <w:t xml:space="preserve"> match“ aus Anforderungen </w:t>
      </w:r>
      <w:r w:rsidR="00315FF9">
        <w:rPr>
          <w:color w:val="000000" w:themeColor="text1"/>
          <w:sz w:val="22"/>
          <w:szCs w:val="22"/>
        </w:rPr>
        <w:t xml:space="preserve">wie </w:t>
      </w:r>
      <w:r w:rsidRPr="00315FF9">
        <w:rPr>
          <w:color w:val="000000" w:themeColor="text1"/>
          <w:sz w:val="22"/>
          <w:szCs w:val="22"/>
        </w:rPr>
        <w:t>höhere</w:t>
      </w:r>
      <w:r w:rsidR="00315FF9">
        <w:rPr>
          <w:color w:val="000000" w:themeColor="text1"/>
          <w:sz w:val="22"/>
          <w:szCs w:val="22"/>
        </w:rPr>
        <w:t>r</w:t>
      </w:r>
      <w:r w:rsidRPr="00315FF9">
        <w:rPr>
          <w:color w:val="000000" w:themeColor="text1"/>
          <w:sz w:val="22"/>
          <w:szCs w:val="22"/>
        </w:rPr>
        <w:t xml:space="preserve"> Teilevarianz</w:t>
      </w:r>
      <w:r w:rsidR="00EC15DB">
        <w:rPr>
          <w:color w:val="000000" w:themeColor="text1"/>
          <w:sz w:val="22"/>
          <w:szCs w:val="22"/>
        </w:rPr>
        <w:t xml:space="preserve">, </w:t>
      </w:r>
      <w:r w:rsidRPr="00315FF9">
        <w:rPr>
          <w:color w:val="000000" w:themeColor="text1"/>
          <w:sz w:val="22"/>
          <w:szCs w:val="22"/>
        </w:rPr>
        <w:t>weiter optimierte</w:t>
      </w:r>
      <w:r w:rsidR="00315FF9">
        <w:rPr>
          <w:color w:val="000000" w:themeColor="text1"/>
          <w:sz w:val="22"/>
          <w:szCs w:val="22"/>
        </w:rPr>
        <w:t>r</w:t>
      </w:r>
      <w:r w:rsidRPr="00315FF9">
        <w:rPr>
          <w:color w:val="000000" w:themeColor="text1"/>
          <w:sz w:val="22"/>
          <w:szCs w:val="22"/>
        </w:rPr>
        <w:t xml:space="preserve"> Werkstückqualität </w:t>
      </w:r>
      <w:r w:rsidR="00315FF9">
        <w:rPr>
          <w:color w:val="000000" w:themeColor="text1"/>
          <w:sz w:val="22"/>
          <w:szCs w:val="22"/>
        </w:rPr>
        <w:t>und</w:t>
      </w:r>
      <w:r w:rsidR="00315FF9" w:rsidRPr="00315FF9">
        <w:rPr>
          <w:color w:val="000000" w:themeColor="text1"/>
          <w:sz w:val="22"/>
          <w:szCs w:val="22"/>
        </w:rPr>
        <w:t xml:space="preserve"> </w:t>
      </w:r>
      <w:r w:rsidRPr="00315FF9">
        <w:rPr>
          <w:color w:val="000000" w:themeColor="text1"/>
          <w:sz w:val="22"/>
          <w:szCs w:val="22"/>
        </w:rPr>
        <w:t>einer überzeugenden Lösung ist auch die Kombination aus Fräsen, Drehen und Verzahnen mit den MT</w:t>
      </w:r>
      <w:r w:rsidR="00C465A7">
        <w:rPr>
          <w:color w:val="000000" w:themeColor="text1"/>
          <w:sz w:val="22"/>
          <w:szCs w:val="22"/>
        </w:rPr>
        <w:t>-</w:t>
      </w:r>
      <w:r w:rsidRPr="00315FF9">
        <w:rPr>
          <w:color w:val="000000" w:themeColor="text1"/>
          <w:sz w:val="22"/>
          <w:szCs w:val="22"/>
        </w:rPr>
        <w:t xml:space="preserve">Varianten der Baureihe 715. Damit lassen sich alle Bearbeitungsaufgaben auf einer Maschine in einer Spannlage zueinander </w:t>
      </w:r>
      <w:r w:rsidRPr="00315FF9">
        <w:rPr>
          <w:color w:val="000000" w:themeColor="text1"/>
          <w:sz w:val="22"/>
          <w:szCs w:val="22"/>
        </w:rPr>
        <w:lastRenderedPageBreak/>
        <w:t xml:space="preserve">ausführen. Das Ergebnis ist deutlich präziser, die </w:t>
      </w:r>
      <w:r w:rsidRPr="008C3435">
        <w:rPr>
          <w:color w:val="000000" w:themeColor="text1"/>
          <w:sz w:val="22"/>
          <w:szCs w:val="22"/>
        </w:rPr>
        <w:t>Fertigungsabläufe schlanker und der Logistikaufwand – Stichwort Teiletourismus – geringer.</w:t>
      </w:r>
    </w:p>
    <w:p w14:paraId="58EA490E" w14:textId="27B5873B" w:rsidR="007C32E6" w:rsidRDefault="00D408F1" w:rsidP="00831E96">
      <w:pPr>
        <w:shd w:val="clear" w:color="auto" w:fill="FFFFFF"/>
        <w:spacing w:before="100" w:beforeAutospacing="1" w:after="100" w:afterAutospacing="1" w:line="360" w:lineRule="auto"/>
        <w:rPr>
          <w:color w:val="000000" w:themeColor="text1"/>
          <w:sz w:val="22"/>
          <w:szCs w:val="22"/>
        </w:rPr>
      </w:pPr>
      <w:r w:rsidRPr="00D408F1">
        <w:rPr>
          <w:color w:val="000000" w:themeColor="text1"/>
          <w:sz w:val="22"/>
          <w:szCs w:val="22"/>
        </w:rPr>
        <w:t xml:space="preserve">Präzision „in eigener Sache“ gibt es </w:t>
      </w:r>
      <w:proofErr w:type="gramStart"/>
      <w:r w:rsidRPr="00D408F1">
        <w:rPr>
          <w:color w:val="000000" w:themeColor="text1"/>
          <w:sz w:val="22"/>
          <w:szCs w:val="22"/>
        </w:rPr>
        <w:t>an einem besonderen Showcase</w:t>
      </w:r>
      <w:proofErr w:type="gramEnd"/>
      <w:r w:rsidRPr="00D408F1">
        <w:rPr>
          <w:color w:val="000000" w:themeColor="text1"/>
          <w:sz w:val="22"/>
          <w:szCs w:val="22"/>
        </w:rPr>
        <w:t xml:space="preserve"> zu erleben: </w:t>
      </w:r>
      <w:r w:rsidR="00EF2829">
        <w:rPr>
          <w:color w:val="000000" w:themeColor="text1"/>
          <w:sz w:val="22"/>
          <w:szCs w:val="22"/>
        </w:rPr>
        <w:t>Die</w:t>
      </w:r>
      <w:r w:rsidRPr="00D408F1">
        <w:rPr>
          <w:color w:val="000000" w:themeColor="text1"/>
          <w:sz w:val="22"/>
          <w:szCs w:val="22"/>
        </w:rPr>
        <w:t xml:space="preserve"> FZ</w:t>
      </w:r>
      <w:r w:rsidR="00A604A8">
        <w:rPr>
          <w:color w:val="000000" w:themeColor="text1"/>
          <w:sz w:val="22"/>
          <w:szCs w:val="22"/>
        </w:rPr>
        <w:t xml:space="preserve"> </w:t>
      </w:r>
      <w:r w:rsidRPr="00D408F1">
        <w:rPr>
          <w:color w:val="000000" w:themeColor="text1"/>
          <w:sz w:val="22"/>
          <w:szCs w:val="22"/>
        </w:rPr>
        <w:t xml:space="preserve">16 S </w:t>
      </w:r>
      <w:proofErr w:type="spellStart"/>
      <w:r w:rsidRPr="00D408F1">
        <w:rPr>
          <w:color w:val="000000" w:themeColor="text1"/>
          <w:sz w:val="22"/>
          <w:szCs w:val="22"/>
        </w:rPr>
        <w:t>five</w:t>
      </w:r>
      <w:proofErr w:type="spellEnd"/>
      <w:r w:rsidRPr="00D408F1">
        <w:rPr>
          <w:color w:val="000000" w:themeColor="text1"/>
          <w:sz w:val="22"/>
          <w:szCs w:val="22"/>
        </w:rPr>
        <w:t xml:space="preserve"> </w:t>
      </w:r>
      <w:proofErr w:type="spellStart"/>
      <w:r w:rsidRPr="00D408F1">
        <w:rPr>
          <w:color w:val="000000" w:themeColor="text1"/>
          <w:sz w:val="22"/>
          <w:szCs w:val="22"/>
        </w:rPr>
        <w:t>axis</w:t>
      </w:r>
      <w:proofErr w:type="spellEnd"/>
      <w:r w:rsidRPr="00D408F1">
        <w:rPr>
          <w:color w:val="000000" w:themeColor="text1"/>
          <w:sz w:val="22"/>
          <w:szCs w:val="22"/>
        </w:rPr>
        <w:t xml:space="preserve"> fertigt </w:t>
      </w:r>
      <w:r w:rsidR="00EA05B9">
        <w:rPr>
          <w:color w:val="000000" w:themeColor="text1"/>
          <w:sz w:val="22"/>
          <w:szCs w:val="22"/>
        </w:rPr>
        <w:t>Maschinens</w:t>
      </w:r>
      <w:r w:rsidRPr="00D408F1">
        <w:rPr>
          <w:color w:val="000000" w:themeColor="text1"/>
          <w:sz w:val="22"/>
          <w:szCs w:val="22"/>
        </w:rPr>
        <w:t>tänder für die Micro5.</w:t>
      </w:r>
    </w:p>
    <w:p w14:paraId="1238D148" w14:textId="0309CF08" w:rsidR="009B46A7" w:rsidRDefault="00A604A8" w:rsidP="00F84AC3">
      <w:pPr>
        <w:shd w:val="clear" w:color="auto" w:fill="FFFFFF"/>
        <w:spacing w:before="100" w:beforeAutospacing="1" w:after="100" w:afterAutospacing="1" w:line="360" w:lineRule="auto"/>
        <w:rPr>
          <w:color w:val="000000" w:themeColor="text1"/>
          <w:sz w:val="22"/>
          <w:szCs w:val="22"/>
        </w:rPr>
      </w:pPr>
      <w:r w:rsidRPr="00A604A8">
        <w:rPr>
          <w:b/>
          <w:bCs/>
          <w:color w:val="000000" w:themeColor="text1"/>
          <w:sz w:val="22"/>
          <w:szCs w:val="22"/>
        </w:rPr>
        <w:t>Interessante Alternativen zum Neukauf</w:t>
      </w:r>
      <w:r>
        <w:rPr>
          <w:color w:val="000000" w:themeColor="text1"/>
          <w:sz w:val="22"/>
          <w:szCs w:val="22"/>
        </w:rPr>
        <w:br/>
      </w:r>
      <w:r w:rsidR="005140C2" w:rsidRPr="00DA3E1E">
        <w:rPr>
          <w:color w:val="000000" w:themeColor="text1"/>
          <w:sz w:val="22"/>
          <w:szCs w:val="22"/>
        </w:rPr>
        <w:t xml:space="preserve">Doch was, wenn eine Investition in eine neue Maschine aktuell nicht erste Priorität hat, beste Fertigungsqualität hingegen schon? </w:t>
      </w:r>
      <w:r w:rsidR="00DA3E1E" w:rsidRPr="00DA3E1E">
        <w:rPr>
          <w:color w:val="000000" w:themeColor="text1"/>
          <w:sz w:val="22"/>
          <w:szCs w:val="22"/>
        </w:rPr>
        <w:t>Die</w:t>
      </w:r>
      <w:r w:rsidR="005140C2" w:rsidRPr="00DA3E1E">
        <w:rPr>
          <w:color w:val="000000" w:themeColor="text1"/>
          <w:sz w:val="22"/>
          <w:szCs w:val="22"/>
        </w:rPr>
        <w:t xml:space="preserve"> CHIRON Group </w:t>
      </w:r>
      <w:r w:rsidR="00DA3E1E" w:rsidRPr="00DA3E1E">
        <w:rPr>
          <w:color w:val="000000" w:themeColor="text1"/>
          <w:sz w:val="22"/>
          <w:szCs w:val="22"/>
        </w:rPr>
        <w:t>informiert auf der OPEN HOUSE über</w:t>
      </w:r>
      <w:r w:rsidR="005140C2" w:rsidRPr="00DA3E1E">
        <w:rPr>
          <w:color w:val="000000" w:themeColor="text1"/>
          <w:sz w:val="22"/>
          <w:szCs w:val="22"/>
        </w:rPr>
        <w:t xml:space="preserve"> mehrere Alternativen: </w:t>
      </w:r>
      <w:r w:rsidR="00A34610" w:rsidRPr="00DA3E1E">
        <w:rPr>
          <w:color w:val="000000" w:themeColor="text1"/>
          <w:sz w:val="22"/>
          <w:szCs w:val="22"/>
        </w:rPr>
        <w:t xml:space="preserve">ein individuelles </w:t>
      </w:r>
      <w:proofErr w:type="spellStart"/>
      <w:r w:rsidR="00A34610" w:rsidRPr="00DA3E1E">
        <w:rPr>
          <w:color w:val="000000" w:themeColor="text1"/>
          <w:sz w:val="22"/>
          <w:szCs w:val="22"/>
        </w:rPr>
        <w:t>Refurbishment</w:t>
      </w:r>
      <w:proofErr w:type="spellEnd"/>
      <w:r w:rsidR="00A34610" w:rsidRPr="00DA3E1E">
        <w:rPr>
          <w:color w:val="000000" w:themeColor="text1"/>
          <w:sz w:val="22"/>
          <w:szCs w:val="22"/>
        </w:rPr>
        <w:t xml:space="preserve"> eines bestehenden Fertigungszentrums, eine überholte Gebrauchtmaschine oder </w:t>
      </w:r>
      <w:proofErr w:type="spellStart"/>
      <w:r w:rsidR="00A34610" w:rsidRPr="00DA3E1E">
        <w:rPr>
          <w:color w:val="000000" w:themeColor="text1"/>
          <w:sz w:val="22"/>
          <w:szCs w:val="22"/>
        </w:rPr>
        <w:t>PerformanceFinance</w:t>
      </w:r>
      <w:proofErr w:type="spellEnd"/>
      <w:r w:rsidR="00A34610" w:rsidRPr="00DA3E1E">
        <w:rPr>
          <w:color w:val="000000" w:themeColor="text1"/>
          <w:sz w:val="22"/>
          <w:szCs w:val="22"/>
        </w:rPr>
        <w:t xml:space="preserve">. </w:t>
      </w:r>
      <w:r w:rsidR="008B7D97" w:rsidRPr="00DA3E1E">
        <w:rPr>
          <w:color w:val="000000" w:themeColor="text1"/>
          <w:sz w:val="22"/>
          <w:szCs w:val="22"/>
        </w:rPr>
        <w:t xml:space="preserve">Das innovative </w:t>
      </w:r>
      <w:r w:rsidR="007A37A9" w:rsidRPr="00DA3E1E">
        <w:rPr>
          <w:color w:val="000000" w:themeColor="text1"/>
          <w:sz w:val="22"/>
          <w:szCs w:val="22"/>
        </w:rPr>
        <w:t xml:space="preserve">Komplettpaket kombiniert </w:t>
      </w:r>
      <w:r w:rsidR="00DA3E1E" w:rsidRPr="00DA3E1E">
        <w:rPr>
          <w:color w:val="000000" w:themeColor="text1"/>
          <w:sz w:val="22"/>
          <w:szCs w:val="22"/>
        </w:rPr>
        <w:t>Top-Performance</w:t>
      </w:r>
      <w:r w:rsidR="007A37A9" w:rsidRPr="00DA3E1E">
        <w:rPr>
          <w:color w:val="000000" w:themeColor="text1"/>
          <w:sz w:val="22"/>
          <w:szCs w:val="22"/>
        </w:rPr>
        <w:t xml:space="preserve"> </w:t>
      </w:r>
      <w:r w:rsidR="009B46A7">
        <w:rPr>
          <w:color w:val="000000" w:themeColor="text1"/>
          <w:sz w:val="22"/>
          <w:szCs w:val="22"/>
        </w:rPr>
        <w:t xml:space="preserve">– zum Beispiel mit einem Bearbeitungszentrum der nächsten Generation der Baureihe 15 – </w:t>
      </w:r>
      <w:r w:rsidR="007A37A9" w:rsidRPr="00DA3E1E">
        <w:rPr>
          <w:color w:val="000000" w:themeColor="text1"/>
          <w:sz w:val="22"/>
          <w:szCs w:val="22"/>
        </w:rPr>
        <w:t>mit IoT-Analytik und Instandhaltung durch den CHIRON Group Service</w:t>
      </w:r>
      <w:r w:rsidR="009B46A7">
        <w:rPr>
          <w:color w:val="000000" w:themeColor="text1"/>
          <w:sz w:val="22"/>
          <w:szCs w:val="22"/>
        </w:rPr>
        <w:t>. All das zu attraktiven monatlichen Raten und kurzer Laufzeit von 36 oder 48 Monaten.</w:t>
      </w:r>
    </w:p>
    <w:p w14:paraId="76FADC6F" w14:textId="673D8729" w:rsidR="004101F5" w:rsidRPr="00DA3E1E" w:rsidRDefault="000A0ABA" w:rsidP="007A37A9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color w:val="000000" w:themeColor="text1"/>
          <w:sz w:val="22"/>
          <w:szCs w:val="22"/>
        </w:rPr>
      </w:pPr>
      <w:r w:rsidRPr="00DA3E1E">
        <w:rPr>
          <w:color w:val="000000" w:themeColor="text1"/>
          <w:sz w:val="22"/>
          <w:szCs w:val="22"/>
        </w:rPr>
        <w:t>Im Fokus des Branchentreffs steh</w:t>
      </w:r>
      <w:r w:rsidR="00DA3E1E" w:rsidRPr="00DA3E1E">
        <w:rPr>
          <w:color w:val="000000" w:themeColor="text1"/>
          <w:sz w:val="22"/>
          <w:szCs w:val="22"/>
        </w:rPr>
        <w:t xml:space="preserve">t </w:t>
      </w:r>
      <w:r w:rsidRPr="00DA3E1E">
        <w:rPr>
          <w:color w:val="000000" w:themeColor="text1"/>
          <w:sz w:val="22"/>
          <w:szCs w:val="22"/>
        </w:rPr>
        <w:t xml:space="preserve">für Matthias Rapp, </w:t>
      </w:r>
      <w:proofErr w:type="spellStart"/>
      <w:r w:rsidR="00EF2829">
        <w:rPr>
          <w:color w:val="000000" w:themeColor="text1"/>
          <w:sz w:val="22"/>
          <w:szCs w:val="22"/>
        </w:rPr>
        <w:t>Vice</w:t>
      </w:r>
      <w:proofErr w:type="spellEnd"/>
      <w:r w:rsidR="00EF2829">
        <w:rPr>
          <w:color w:val="000000" w:themeColor="text1"/>
          <w:sz w:val="22"/>
          <w:szCs w:val="22"/>
        </w:rPr>
        <w:t xml:space="preserve"> </w:t>
      </w:r>
      <w:proofErr w:type="spellStart"/>
      <w:r w:rsidR="00EF2829">
        <w:rPr>
          <w:color w:val="000000" w:themeColor="text1"/>
          <w:sz w:val="22"/>
          <w:szCs w:val="22"/>
        </w:rPr>
        <w:t>President</w:t>
      </w:r>
      <w:proofErr w:type="spellEnd"/>
      <w:r w:rsidRPr="00DA3E1E">
        <w:rPr>
          <w:color w:val="000000" w:themeColor="text1"/>
          <w:sz w:val="22"/>
          <w:szCs w:val="22"/>
        </w:rPr>
        <w:t xml:space="preserve"> Global Marketing, </w:t>
      </w:r>
      <w:r w:rsidR="00DA3E1E" w:rsidRPr="00DA3E1E">
        <w:rPr>
          <w:color w:val="000000" w:themeColor="text1"/>
          <w:sz w:val="22"/>
          <w:szCs w:val="22"/>
        </w:rPr>
        <w:t xml:space="preserve">„natürlich die Präsentation unserer Innovationen, aber ebenso der </w:t>
      </w:r>
      <w:r w:rsidR="00EF2829">
        <w:rPr>
          <w:color w:val="000000" w:themeColor="text1"/>
          <w:sz w:val="22"/>
          <w:szCs w:val="22"/>
        </w:rPr>
        <w:t>intensive persönliche</w:t>
      </w:r>
      <w:r w:rsidRPr="00DA3E1E">
        <w:rPr>
          <w:color w:val="000000" w:themeColor="text1"/>
          <w:sz w:val="22"/>
          <w:szCs w:val="22"/>
        </w:rPr>
        <w:t xml:space="preserve"> Austausch</w:t>
      </w:r>
      <w:r w:rsidR="00DA3E1E" w:rsidRPr="00DA3E1E">
        <w:rPr>
          <w:color w:val="000000" w:themeColor="text1"/>
          <w:sz w:val="22"/>
          <w:szCs w:val="22"/>
        </w:rPr>
        <w:t xml:space="preserve">. </w:t>
      </w:r>
      <w:r w:rsidRPr="00DA3E1E">
        <w:rPr>
          <w:color w:val="000000" w:themeColor="text1"/>
          <w:sz w:val="22"/>
          <w:szCs w:val="22"/>
        </w:rPr>
        <w:t>Die Zeiten sind für alle Akteure herausfordernd, unsere Kunden müssen gleich mehrere Ziele in den Blick nehmen. Flexibler, produktiver, autonomer</w:t>
      </w:r>
      <w:r w:rsidR="004101F5" w:rsidRPr="00DA3E1E">
        <w:rPr>
          <w:color w:val="000000" w:themeColor="text1"/>
          <w:sz w:val="22"/>
          <w:szCs w:val="22"/>
        </w:rPr>
        <w:t xml:space="preserve">, resilienter </w:t>
      </w:r>
      <w:r w:rsidRPr="00DA3E1E">
        <w:rPr>
          <w:color w:val="000000" w:themeColor="text1"/>
          <w:sz w:val="22"/>
          <w:szCs w:val="22"/>
        </w:rPr>
        <w:t xml:space="preserve">sind </w:t>
      </w:r>
      <w:r w:rsidR="004101F5" w:rsidRPr="00DA3E1E">
        <w:rPr>
          <w:color w:val="000000" w:themeColor="text1"/>
          <w:sz w:val="22"/>
          <w:szCs w:val="22"/>
        </w:rPr>
        <w:t xml:space="preserve">nur </w:t>
      </w:r>
      <w:r w:rsidRPr="00DA3E1E">
        <w:rPr>
          <w:color w:val="000000" w:themeColor="text1"/>
          <w:sz w:val="22"/>
          <w:szCs w:val="22"/>
        </w:rPr>
        <w:t xml:space="preserve">einige Stichworte. Genau darüber wollen wir sprechen, genau hinhören und </w:t>
      </w:r>
      <w:r w:rsidR="004101F5" w:rsidRPr="00DA3E1E">
        <w:rPr>
          <w:color w:val="000000" w:themeColor="text1"/>
          <w:sz w:val="22"/>
          <w:szCs w:val="22"/>
        </w:rPr>
        <w:t xml:space="preserve">entlang der jeweiligen Anforderungen </w:t>
      </w:r>
      <w:r w:rsidRPr="00DA3E1E">
        <w:rPr>
          <w:color w:val="000000" w:themeColor="text1"/>
          <w:sz w:val="22"/>
          <w:szCs w:val="22"/>
        </w:rPr>
        <w:t>Lösungen aufzeigen, die zukunfts</w:t>
      </w:r>
      <w:r w:rsidR="00DA3E1E" w:rsidRPr="00DA3E1E">
        <w:rPr>
          <w:color w:val="000000" w:themeColor="text1"/>
          <w:sz w:val="22"/>
          <w:szCs w:val="22"/>
        </w:rPr>
        <w:t>sicher</w:t>
      </w:r>
      <w:r w:rsidRPr="00DA3E1E">
        <w:rPr>
          <w:color w:val="000000" w:themeColor="text1"/>
          <w:sz w:val="22"/>
          <w:szCs w:val="22"/>
        </w:rPr>
        <w:t xml:space="preserve"> sind und einen Beitrag für den weiteren E</w:t>
      </w:r>
      <w:r w:rsidR="004101F5" w:rsidRPr="00DA3E1E">
        <w:rPr>
          <w:color w:val="000000" w:themeColor="text1"/>
          <w:sz w:val="22"/>
          <w:szCs w:val="22"/>
        </w:rPr>
        <w:t>r</w:t>
      </w:r>
      <w:r w:rsidRPr="00DA3E1E">
        <w:rPr>
          <w:color w:val="000000" w:themeColor="text1"/>
          <w:sz w:val="22"/>
          <w:szCs w:val="22"/>
        </w:rPr>
        <w:t>folg im globalen Wettbewerb leisten.</w:t>
      </w:r>
      <w:r w:rsidR="004101F5" w:rsidRPr="00DA3E1E">
        <w:rPr>
          <w:color w:val="000000" w:themeColor="text1"/>
          <w:sz w:val="22"/>
          <w:szCs w:val="22"/>
        </w:rPr>
        <w:t>“</w:t>
      </w:r>
    </w:p>
    <w:p w14:paraId="41C805FA" w14:textId="2B42C594" w:rsidR="005D77DC" w:rsidRPr="005D77DC" w:rsidRDefault="005D77DC" w:rsidP="008B0995">
      <w:pPr>
        <w:spacing w:line="360" w:lineRule="auto"/>
        <w:rPr>
          <w:i/>
          <w:iCs/>
          <w:sz w:val="22"/>
          <w:szCs w:val="22"/>
        </w:rPr>
      </w:pPr>
      <w:r w:rsidRPr="005D77DC">
        <w:rPr>
          <w:i/>
          <w:iCs/>
          <w:sz w:val="22"/>
          <w:szCs w:val="22"/>
        </w:rPr>
        <w:t xml:space="preserve">Zeichen mit Leerzeichen: </w:t>
      </w:r>
      <w:r w:rsidR="00CE03BF">
        <w:rPr>
          <w:i/>
          <w:iCs/>
          <w:sz w:val="22"/>
          <w:szCs w:val="22"/>
        </w:rPr>
        <w:t>5.410</w:t>
      </w:r>
      <w:r w:rsidR="00AB48D9">
        <w:rPr>
          <w:i/>
          <w:iCs/>
          <w:sz w:val="22"/>
          <w:szCs w:val="22"/>
        </w:rPr>
        <w:t xml:space="preserve"> </w:t>
      </w:r>
    </w:p>
    <w:p w14:paraId="1EFBD950" w14:textId="6C082C57" w:rsidR="00894143" w:rsidRDefault="00894143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br w:type="page"/>
      </w:r>
    </w:p>
    <w:p w14:paraId="6A4280D9" w14:textId="77777777" w:rsidR="001D18F1" w:rsidRPr="00FD0300" w:rsidRDefault="001D18F1" w:rsidP="001D18F1">
      <w:pPr>
        <w:spacing w:line="360" w:lineRule="auto"/>
        <w:rPr>
          <w:b/>
          <w:bCs/>
          <w:color w:val="000000" w:themeColor="text1"/>
          <w:sz w:val="18"/>
          <w:szCs w:val="18"/>
          <w:lang w:eastAsia="de-DE"/>
        </w:rPr>
      </w:pPr>
      <w:r w:rsidRPr="00FD0300">
        <w:rPr>
          <w:b/>
          <w:bCs/>
          <w:color w:val="000000" w:themeColor="text1"/>
          <w:sz w:val="18"/>
          <w:szCs w:val="18"/>
          <w:lang w:eastAsia="de-DE"/>
        </w:rPr>
        <w:lastRenderedPageBreak/>
        <w:t>Über die CHIRON Group</w:t>
      </w:r>
    </w:p>
    <w:p w14:paraId="1455F155" w14:textId="77777777" w:rsidR="001D18F1" w:rsidRPr="00FD0300" w:rsidRDefault="001D18F1" w:rsidP="001D18F1">
      <w:pPr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4017FDF4" w14:textId="77777777" w:rsidR="001D18F1" w:rsidRPr="00FD0300" w:rsidRDefault="001D18F1" w:rsidP="001D18F1">
      <w:pPr>
        <w:spacing w:line="360" w:lineRule="auto"/>
        <w:rPr>
          <w:color w:val="000000" w:themeColor="text1"/>
          <w:sz w:val="18"/>
          <w:szCs w:val="18"/>
          <w:lang w:eastAsia="de-DE"/>
        </w:rPr>
      </w:pPr>
      <w:r w:rsidRPr="00FD0300">
        <w:rPr>
          <w:color w:val="000000" w:themeColor="text1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 und digitale Lösungen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73765CB1" w14:textId="77777777" w:rsidR="001D18F1" w:rsidRPr="00FD0300" w:rsidRDefault="001D18F1" w:rsidP="001D18F1">
      <w:pPr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1ECEF773" w14:textId="77777777" w:rsidR="001D18F1" w:rsidRPr="00FD0300" w:rsidRDefault="001D18F1" w:rsidP="001D18F1">
      <w:pPr>
        <w:spacing w:line="360" w:lineRule="auto"/>
        <w:rPr>
          <w:b/>
          <w:color w:val="000000" w:themeColor="text1"/>
          <w:sz w:val="18"/>
          <w:szCs w:val="18"/>
        </w:rPr>
      </w:pPr>
      <w:r w:rsidRPr="00FD0300">
        <w:rPr>
          <w:b/>
          <w:color w:val="000000" w:themeColor="text1"/>
          <w:sz w:val="18"/>
          <w:szCs w:val="18"/>
        </w:rPr>
        <w:t>Ansprechpartnerin für die Redaktion:</w:t>
      </w:r>
    </w:p>
    <w:p w14:paraId="04F7C814" w14:textId="77777777" w:rsidR="001D18F1" w:rsidRPr="00FD0300" w:rsidRDefault="001D18F1" w:rsidP="001D18F1">
      <w:pPr>
        <w:spacing w:line="360" w:lineRule="auto"/>
        <w:rPr>
          <w:b/>
          <w:bCs/>
          <w:color w:val="000000" w:themeColor="text1"/>
          <w:sz w:val="18"/>
          <w:szCs w:val="18"/>
          <w:lang w:eastAsia="de-DE"/>
        </w:rPr>
      </w:pPr>
    </w:p>
    <w:p w14:paraId="30C35DD1" w14:textId="77777777" w:rsidR="001D18F1" w:rsidRPr="00FD0300" w:rsidRDefault="001D18F1" w:rsidP="001D18F1">
      <w:pPr>
        <w:autoSpaceDE w:val="0"/>
        <w:autoSpaceDN w:val="0"/>
        <w:spacing w:line="360" w:lineRule="auto"/>
        <w:rPr>
          <w:color w:val="000000" w:themeColor="text1"/>
          <w:sz w:val="18"/>
          <w:szCs w:val="18"/>
        </w:rPr>
      </w:pPr>
      <w:r w:rsidRPr="00FD0300">
        <w:rPr>
          <w:color w:val="000000" w:themeColor="text1"/>
          <w:sz w:val="18"/>
          <w:szCs w:val="18"/>
        </w:rPr>
        <w:t>CHIRON Group SE</w:t>
      </w:r>
    </w:p>
    <w:p w14:paraId="51F2D764" w14:textId="77777777" w:rsidR="001D18F1" w:rsidRPr="00FD0300" w:rsidRDefault="001D18F1" w:rsidP="001D18F1">
      <w:pPr>
        <w:autoSpaceDE w:val="0"/>
        <w:autoSpaceDN w:val="0"/>
        <w:spacing w:line="360" w:lineRule="auto"/>
        <w:rPr>
          <w:color w:val="000000" w:themeColor="text1"/>
          <w:sz w:val="18"/>
          <w:szCs w:val="18"/>
        </w:rPr>
      </w:pPr>
      <w:r w:rsidRPr="00FD0300">
        <w:rPr>
          <w:color w:val="000000" w:themeColor="text1"/>
          <w:sz w:val="18"/>
          <w:szCs w:val="18"/>
        </w:rPr>
        <w:t>Melanie Buschle</w:t>
      </w:r>
    </w:p>
    <w:p w14:paraId="6C3E0791" w14:textId="77777777" w:rsidR="001D18F1" w:rsidRPr="00FD0300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FD0300">
        <w:rPr>
          <w:color w:val="000000" w:themeColor="text1"/>
          <w:sz w:val="18"/>
          <w:szCs w:val="18"/>
        </w:rPr>
        <w:t>Kreuzstraße 75</w:t>
      </w:r>
    </w:p>
    <w:p w14:paraId="22B549A0" w14:textId="77777777" w:rsidR="001D18F1" w:rsidRPr="00FD0300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FD0300">
        <w:rPr>
          <w:color w:val="000000" w:themeColor="text1"/>
          <w:sz w:val="18"/>
          <w:szCs w:val="18"/>
        </w:rPr>
        <w:t>78532 Tuttlingen</w:t>
      </w:r>
    </w:p>
    <w:p w14:paraId="1FD65405" w14:textId="77777777" w:rsidR="001D18F1" w:rsidRPr="00FD0300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</w:p>
    <w:p w14:paraId="7C6215EF" w14:textId="77777777" w:rsidR="001D18F1" w:rsidRPr="00FD0300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FD0300">
        <w:rPr>
          <w:color w:val="000000" w:themeColor="text1"/>
          <w:sz w:val="18"/>
          <w:szCs w:val="18"/>
        </w:rPr>
        <w:t>Telefon: 07461 940-3255</w:t>
      </w:r>
      <w:r w:rsidRPr="00FD0300">
        <w:rPr>
          <w:color w:val="000000" w:themeColor="text1"/>
          <w:sz w:val="18"/>
          <w:szCs w:val="18"/>
        </w:rPr>
        <w:br/>
        <w:t>E-Mail: melanie.buschle@chiron-group.com</w:t>
      </w:r>
    </w:p>
    <w:p w14:paraId="59F07506" w14:textId="77777777" w:rsidR="001D18F1" w:rsidRPr="00FD0300" w:rsidRDefault="001D18F1" w:rsidP="001D18F1">
      <w:pPr>
        <w:spacing w:line="360" w:lineRule="auto"/>
        <w:rPr>
          <w:color w:val="000000" w:themeColor="text1"/>
          <w:sz w:val="18"/>
          <w:szCs w:val="18"/>
        </w:rPr>
      </w:pPr>
      <w:r w:rsidRPr="00FD0300">
        <w:rPr>
          <w:color w:val="000000" w:themeColor="text1"/>
          <w:sz w:val="18"/>
          <w:szCs w:val="18"/>
        </w:rPr>
        <w:t>www.chiron-group.com</w:t>
      </w:r>
    </w:p>
    <w:p w14:paraId="78C6431D" w14:textId="77777777" w:rsidR="001D18F1" w:rsidRPr="00FD0300" w:rsidRDefault="001D18F1" w:rsidP="001D18F1">
      <w:pPr>
        <w:widowControl w:val="0"/>
        <w:autoSpaceDE w:val="0"/>
        <w:autoSpaceDN w:val="0"/>
        <w:adjustRightInd w:val="0"/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778A772E" w14:textId="0AB77E0D" w:rsidR="00894143" w:rsidRDefault="00894143">
      <w:pPr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br w:type="page"/>
      </w:r>
    </w:p>
    <w:p w14:paraId="3C6B67DA" w14:textId="77777777" w:rsidR="00B17F17" w:rsidRPr="00F91902" w:rsidRDefault="00B17F17" w:rsidP="00907364">
      <w:pPr>
        <w:spacing w:line="360" w:lineRule="auto"/>
        <w:rPr>
          <w:color w:val="auto"/>
          <w:sz w:val="18"/>
          <w:szCs w:val="18"/>
        </w:rPr>
      </w:pPr>
    </w:p>
    <w:p w14:paraId="0424185E" w14:textId="77777777" w:rsidR="003B081D" w:rsidRDefault="003B081D" w:rsidP="00907364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Bildunterschriften</w:t>
      </w:r>
    </w:p>
    <w:p w14:paraId="77C7896A" w14:textId="77777777" w:rsidR="00FB610F" w:rsidRDefault="00FB610F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CEF9B59" w14:textId="784C01B3" w:rsidR="003841C0" w:rsidRPr="003841C0" w:rsidRDefault="00CF220E" w:rsidP="00907364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16EA3674" wp14:editId="316BE1B8">
            <wp:extent cx="5400040" cy="3332996"/>
            <wp:effectExtent l="0" t="0" r="0" b="0"/>
            <wp:docPr id="730182938" name="Grafik 2" descr="Ein Bild, das Kleidung, Mann, Person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82938" name="Grafik 2" descr="Ein Bild, das Kleidung, Mann, Person, Schuhwerk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0"/>
                    <a:stretch/>
                  </pic:blipFill>
                  <pic:spPr bwMode="auto">
                    <a:xfrm>
                      <a:off x="0" y="0"/>
                      <a:ext cx="5400040" cy="333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77847" w14:textId="77777777" w:rsidR="003841C0" w:rsidRDefault="003841C0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4EABED94" w14:textId="77777777" w:rsidR="007565E2" w:rsidRPr="00330AD3" w:rsidRDefault="007565E2" w:rsidP="007565E2">
      <w:pPr>
        <w:spacing w:line="360" w:lineRule="auto"/>
        <w:rPr>
          <w:color w:val="292929"/>
          <w:sz w:val="22"/>
          <w:szCs w:val="22"/>
          <w:lang w:eastAsia="de-DE"/>
        </w:rPr>
      </w:pPr>
      <w:r w:rsidRPr="00330AD3">
        <w:rPr>
          <w:i/>
          <w:iCs/>
          <w:sz w:val="22"/>
          <w:szCs w:val="22"/>
          <w:lang w:val="en-US"/>
        </w:rPr>
        <w:t>B</w:t>
      </w:r>
      <w:r>
        <w:rPr>
          <w:i/>
          <w:iCs/>
          <w:sz w:val="22"/>
          <w:szCs w:val="22"/>
          <w:lang w:val="en-US"/>
        </w:rPr>
        <w:t>ild 1</w:t>
      </w:r>
      <w:r w:rsidRPr="00330AD3">
        <w:rPr>
          <w:i/>
          <w:iCs/>
          <w:sz w:val="22"/>
          <w:szCs w:val="22"/>
          <w:lang w:val="en-US"/>
        </w:rPr>
        <w:t>:</w:t>
      </w:r>
      <w:r w:rsidRPr="00330AD3">
        <w:rPr>
          <w:sz w:val="22"/>
          <w:szCs w:val="22"/>
          <w:lang w:val="en-US"/>
        </w:rPr>
        <w:t xml:space="preserve"> „Innovations for future demands – explore our machining world </w:t>
      </w:r>
      <w:proofErr w:type="gramStart"/>
      <w:r w:rsidRPr="00330AD3">
        <w:rPr>
          <w:sz w:val="22"/>
          <w:szCs w:val="22"/>
          <w:lang w:val="en-US"/>
        </w:rPr>
        <w:t>premiere“</w:t>
      </w:r>
      <w:proofErr w:type="gramEnd"/>
      <w:r w:rsidRPr="00330AD3">
        <w:rPr>
          <w:sz w:val="22"/>
          <w:szCs w:val="22"/>
          <w:lang w:val="en-US"/>
        </w:rPr>
        <w:t xml:space="preserve">. </w:t>
      </w:r>
      <w:r w:rsidRPr="00330AD3">
        <w:rPr>
          <w:sz w:val="22"/>
          <w:szCs w:val="22"/>
        </w:rPr>
        <w:t>Die CHIRON Group lädt mit 35 Qualitätspartnern zur OPEN HOUSE 2025 nach Tuttlingen ein.</w:t>
      </w:r>
    </w:p>
    <w:p w14:paraId="6BAB9CD7" w14:textId="1B0872F1" w:rsidR="00143B79" w:rsidRDefault="00A30B3E" w:rsidP="00330AD3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lastRenderedPageBreak/>
        <w:drawing>
          <wp:inline distT="0" distB="0" distL="0" distR="0" wp14:anchorId="4E15D13C" wp14:editId="4742F3B0">
            <wp:extent cx="4067175" cy="4067175"/>
            <wp:effectExtent l="0" t="0" r="9525" b="9525"/>
            <wp:docPr id="438127656" name="Grafik 1" descr="Ein Bild, das Tuch, weiß, Kleid, Kleid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27656" name="Grafik 1" descr="Ein Bild, das Tuch, weiß, Kleid, Kleid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A91B1" w14:textId="0D8B3FB5" w:rsidR="007565E2" w:rsidRDefault="007565E2" w:rsidP="007565E2">
      <w:pPr>
        <w:spacing w:line="360" w:lineRule="auto"/>
        <w:rPr>
          <w:sz w:val="22"/>
          <w:szCs w:val="22"/>
        </w:rPr>
      </w:pPr>
      <w:r w:rsidRPr="009336CE">
        <w:rPr>
          <w:i/>
          <w:iCs/>
          <w:color w:val="292929"/>
          <w:sz w:val="22"/>
          <w:szCs w:val="22"/>
          <w:lang w:eastAsia="de-DE"/>
        </w:rPr>
        <w:t>B</w:t>
      </w:r>
      <w:r>
        <w:rPr>
          <w:i/>
          <w:iCs/>
          <w:color w:val="292929"/>
          <w:sz w:val="22"/>
          <w:szCs w:val="22"/>
          <w:lang w:eastAsia="de-DE"/>
        </w:rPr>
        <w:t>ild 2</w:t>
      </w:r>
      <w:r w:rsidRPr="009336CE">
        <w:rPr>
          <w:i/>
          <w:iCs/>
          <w:color w:val="292929"/>
          <w:sz w:val="22"/>
          <w:szCs w:val="22"/>
          <w:lang w:eastAsia="de-DE"/>
        </w:rPr>
        <w:t xml:space="preserve">: </w:t>
      </w:r>
      <w:r w:rsidRPr="009336CE">
        <w:rPr>
          <w:color w:val="292929"/>
          <w:sz w:val="22"/>
          <w:szCs w:val="22"/>
          <w:lang w:eastAsia="de-DE"/>
        </w:rPr>
        <w:t xml:space="preserve">Wer hier Ähnlichkeiten zum Erfolgsmodell Micro5 entdeckt, liegt richtig! </w:t>
      </w:r>
      <w:r w:rsidR="008C3435">
        <w:rPr>
          <w:sz w:val="22"/>
          <w:szCs w:val="22"/>
        </w:rPr>
        <w:t>Warum sich das neue Fertigungszentrum</w:t>
      </w:r>
      <w:r w:rsidR="00002D14">
        <w:rPr>
          <w:sz w:val="22"/>
          <w:szCs w:val="22"/>
        </w:rPr>
        <w:t xml:space="preserve"> perfekt für anspruchsvolle Bearbeitungen in der </w:t>
      </w:r>
      <w:r w:rsidR="008C3435">
        <w:rPr>
          <w:sz w:val="22"/>
          <w:szCs w:val="22"/>
        </w:rPr>
        <w:t xml:space="preserve">Medizin-, der Präzisionstechnik und vielen weiteren Branchen </w:t>
      </w:r>
      <w:r w:rsidR="00002D14">
        <w:rPr>
          <w:sz w:val="22"/>
          <w:szCs w:val="22"/>
        </w:rPr>
        <w:t xml:space="preserve">eignet? </w:t>
      </w:r>
      <w:r w:rsidRPr="009336CE">
        <w:rPr>
          <w:sz w:val="22"/>
          <w:szCs w:val="22"/>
        </w:rPr>
        <w:t xml:space="preserve">Mehr bei der Weltpremiere vom 13. bis 15. </w:t>
      </w:r>
      <w:r w:rsidR="00456C11" w:rsidRPr="009336CE">
        <w:rPr>
          <w:sz w:val="22"/>
          <w:szCs w:val="22"/>
        </w:rPr>
        <w:t>M</w:t>
      </w:r>
      <w:r w:rsidR="00456C11">
        <w:rPr>
          <w:sz w:val="22"/>
          <w:szCs w:val="22"/>
        </w:rPr>
        <w:t>ai</w:t>
      </w:r>
      <w:r w:rsidRPr="009336CE">
        <w:rPr>
          <w:sz w:val="22"/>
          <w:szCs w:val="22"/>
        </w:rPr>
        <w:t>.</w:t>
      </w:r>
    </w:p>
    <w:p w14:paraId="6AB89DA2" w14:textId="41572269" w:rsidR="00143B79" w:rsidRDefault="005C5F03" w:rsidP="00330AD3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lastRenderedPageBreak/>
        <w:drawing>
          <wp:inline distT="0" distB="0" distL="0" distR="0" wp14:anchorId="098D99B7" wp14:editId="716CE89C">
            <wp:extent cx="5400040" cy="5400040"/>
            <wp:effectExtent l="0" t="0" r="0" b="0"/>
            <wp:docPr id="429553344" name="Grafik 4" descr="Ein Bild, das Text, Im Haus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53344" name="Grafik 4" descr="Ein Bild, das Text, Im Haus, 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002C8" w14:textId="7760F98E" w:rsidR="008C3435" w:rsidRPr="008C3435" w:rsidRDefault="007565E2" w:rsidP="007565E2">
      <w:pPr>
        <w:spacing w:line="360" w:lineRule="auto"/>
        <w:rPr>
          <w:color w:val="000000" w:themeColor="text1"/>
          <w:sz w:val="22"/>
          <w:szCs w:val="22"/>
          <w:lang w:eastAsia="de-DE"/>
        </w:rPr>
      </w:pPr>
      <w:r w:rsidRPr="009336CE">
        <w:rPr>
          <w:i/>
          <w:iCs/>
          <w:color w:val="292929"/>
          <w:sz w:val="22"/>
          <w:szCs w:val="22"/>
          <w:lang w:eastAsia="de-DE"/>
        </w:rPr>
        <w:t>Bild 3:</w:t>
      </w:r>
      <w:r>
        <w:rPr>
          <w:color w:val="292929"/>
          <w:sz w:val="22"/>
          <w:szCs w:val="22"/>
          <w:lang w:eastAsia="de-DE"/>
        </w:rPr>
        <w:t xml:space="preserve"> </w:t>
      </w:r>
      <w:r w:rsidR="008C3435" w:rsidRPr="008C3435">
        <w:rPr>
          <w:color w:val="000000" w:themeColor="text1"/>
          <w:sz w:val="22"/>
          <w:szCs w:val="22"/>
          <w:lang w:eastAsia="de-DE"/>
        </w:rPr>
        <w:t xml:space="preserve">Die neue DZ 22 W </w:t>
      </w:r>
      <w:proofErr w:type="spellStart"/>
      <w:r w:rsidR="008C3435" w:rsidRPr="008C3435">
        <w:rPr>
          <w:color w:val="000000" w:themeColor="text1"/>
          <w:sz w:val="22"/>
          <w:szCs w:val="22"/>
          <w:lang w:eastAsia="de-DE"/>
        </w:rPr>
        <w:t>speed</w:t>
      </w:r>
      <w:proofErr w:type="spellEnd"/>
      <w:r w:rsidR="008C3435" w:rsidRPr="008C3435">
        <w:rPr>
          <w:color w:val="000000" w:themeColor="text1"/>
          <w:sz w:val="22"/>
          <w:szCs w:val="22"/>
          <w:vertAlign w:val="superscript"/>
          <w:lang w:eastAsia="de-DE"/>
        </w:rPr>
        <w:t>+</w:t>
      </w:r>
      <w:r w:rsidR="008C3435" w:rsidRPr="008C3435">
        <w:rPr>
          <w:color w:val="000000" w:themeColor="text1"/>
          <w:sz w:val="22"/>
          <w:szCs w:val="22"/>
          <w:lang w:eastAsia="de-DE"/>
        </w:rPr>
        <w:t xml:space="preserve"> verkürzt dank konstruktiver Optimierungen die Durchlaufzeiten signifikant, verbindet hohe Dynamik mit hoher Produktivität.</w:t>
      </w:r>
    </w:p>
    <w:p w14:paraId="165FE711" w14:textId="77777777" w:rsidR="007565E2" w:rsidRPr="008C3435" w:rsidRDefault="007565E2" w:rsidP="00143B79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05FE9BD1" w14:textId="77777777" w:rsidR="00143B79" w:rsidRPr="00A25AF6" w:rsidRDefault="00143B79" w:rsidP="00330AD3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6BA3FAC" w14:textId="11258FBC" w:rsidR="003841C0" w:rsidRDefault="00B04701" w:rsidP="00907364">
      <w:pPr>
        <w:spacing w:line="360" w:lineRule="auto"/>
        <w:rPr>
          <w:color w:val="292929"/>
          <w:sz w:val="22"/>
          <w:szCs w:val="22"/>
          <w:lang w:eastAsia="de-DE"/>
        </w:rPr>
      </w:pPr>
      <w:r w:rsidRPr="00B04701">
        <w:lastRenderedPageBreak/>
        <w:t xml:space="preserve"> </w:t>
      </w:r>
      <w:r>
        <w:rPr>
          <w:noProof/>
        </w:rPr>
        <w:drawing>
          <wp:inline distT="0" distB="0" distL="0" distR="0" wp14:anchorId="6D1B6E30" wp14:editId="15326E5E">
            <wp:extent cx="5400040" cy="3601085"/>
            <wp:effectExtent l="0" t="0" r="0" b="0"/>
            <wp:docPr id="738878890" name="Grafik 3" descr="Ein Bild, das Mann, Kleidung, Person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78890" name="Grafik 3" descr="Ein Bild, das Mann, Kleidung, Person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9AA22" w14:textId="77777777" w:rsidR="003841C0" w:rsidRDefault="003841C0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436D3B4C" w14:textId="77777777" w:rsidR="007565E2" w:rsidRDefault="007565E2" w:rsidP="007565E2">
      <w:pPr>
        <w:pStyle w:val="berschrift2"/>
        <w:spacing w:line="360" w:lineRule="auto"/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</w:pPr>
      <w:r w:rsidRPr="007B507A">
        <w:rPr>
          <w:rFonts w:ascii="Arial" w:hAnsi="Arial" w:cs="Arial"/>
          <w:b w:val="0"/>
          <w:bCs w:val="0"/>
          <w:i/>
          <w:iCs/>
          <w:color w:val="000000" w:themeColor="text1"/>
          <w:sz w:val="22"/>
          <w:szCs w:val="22"/>
          <w:lang w:eastAsia="de-DE"/>
        </w:rPr>
        <w:t>Bild 4:</w:t>
      </w:r>
      <w:r w:rsidRPr="007B507A">
        <w:rPr>
          <w:rFonts w:ascii="Arial" w:hAnsi="Arial" w:cs="Arial"/>
          <w:b w:val="0"/>
          <w:bCs w:val="0"/>
          <w:color w:val="000000" w:themeColor="text1"/>
          <w:sz w:val="22"/>
          <w:szCs w:val="22"/>
          <w:lang w:eastAsia="de-DE"/>
        </w:rPr>
        <w:t xml:space="preserve"> </w:t>
      </w:r>
      <w:r w:rsidRPr="007B507A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Kraft, Präzision, Dynamik und Produktivität: Damit eignet sich die FZ 19 S </w:t>
      </w:r>
      <w:proofErr w:type="spellStart"/>
      <w:r w:rsidRPr="007B507A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>five</w:t>
      </w:r>
      <w:proofErr w:type="spellEnd"/>
      <w:r w:rsidRPr="007B507A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proofErr w:type="spellStart"/>
      <w:r w:rsidRPr="007B507A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>axis</w:t>
      </w:r>
      <w:proofErr w:type="spellEnd"/>
      <w:r w:rsidRPr="007B507A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 zum Beispiel für Anwendungen in Aerospace mit anspruchsvollen Werkstoffe</w:t>
      </w:r>
      <w:r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>n</w:t>
      </w:r>
      <w:r w:rsidRPr="007B507A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 und Bauteilgeometrien.</w:t>
      </w:r>
    </w:p>
    <w:p w14:paraId="64B80A51" w14:textId="77777777" w:rsidR="003B081D" w:rsidRPr="007565E2" w:rsidRDefault="003B081D" w:rsidP="0016652C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0370AC3B" w14:textId="7AE9FFED" w:rsidR="003841C0" w:rsidRDefault="008F0B5D" w:rsidP="00907364">
      <w:pPr>
        <w:spacing w:line="360" w:lineRule="auto"/>
        <w:rPr>
          <w:color w:val="292929"/>
          <w:sz w:val="22"/>
          <w:szCs w:val="22"/>
          <w:lang w:eastAsia="de-DE"/>
        </w:rPr>
      </w:pPr>
      <w:r w:rsidRPr="00270938">
        <w:rPr>
          <w:noProof/>
        </w:rPr>
        <w:lastRenderedPageBreak/>
        <w:drawing>
          <wp:inline distT="0" distB="0" distL="0" distR="0" wp14:anchorId="7E0C1F21" wp14:editId="723A125B">
            <wp:extent cx="5400040" cy="3601622"/>
            <wp:effectExtent l="0" t="0" r="0" b="5715"/>
            <wp:docPr id="308518629" name="Grafik 4" descr="Ein Bild, das Maschine, Kleidung, Person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18629" name="Grafik 4" descr="Ein Bild, das Maschine, Kleidung, Person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4DE6" w14:textId="77777777" w:rsidR="008F0B5D" w:rsidRDefault="008F0B5D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12D06E8E" w14:textId="048F2038" w:rsidR="008F0B5D" w:rsidRPr="00FB24ED" w:rsidRDefault="008F0B5D" w:rsidP="00FB24ED">
      <w:pPr>
        <w:spacing w:line="360" w:lineRule="auto"/>
        <w:rPr>
          <w:sz w:val="22"/>
          <w:szCs w:val="22"/>
        </w:rPr>
      </w:pPr>
      <w:r w:rsidRPr="00F70BBA">
        <w:rPr>
          <w:i/>
          <w:iCs/>
          <w:color w:val="292929"/>
          <w:sz w:val="22"/>
          <w:szCs w:val="22"/>
          <w:lang w:eastAsia="de-DE"/>
        </w:rPr>
        <w:t>Bild</w:t>
      </w:r>
      <w:r w:rsidR="00F70BBA" w:rsidRPr="00F70BBA">
        <w:rPr>
          <w:i/>
          <w:iCs/>
          <w:color w:val="292929"/>
          <w:sz w:val="22"/>
          <w:szCs w:val="22"/>
          <w:lang w:eastAsia="de-DE"/>
        </w:rPr>
        <w:t xml:space="preserve"> 5:</w:t>
      </w:r>
      <w:r w:rsidRPr="00FB24ED">
        <w:rPr>
          <w:color w:val="292929"/>
          <w:sz w:val="22"/>
          <w:szCs w:val="22"/>
          <w:lang w:eastAsia="de-DE"/>
        </w:rPr>
        <w:t xml:space="preserve"> </w:t>
      </w:r>
      <w:r w:rsidRPr="00FB24ED">
        <w:rPr>
          <w:sz w:val="22"/>
          <w:szCs w:val="22"/>
        </w:rPr>
        <w:t xml:space="preserve">Die </w:t>
      </w:r>
      <w:proofErr w:type="spellStart"/>
      <w:r w:rsidRPr="00FB24ED">
        <w:rPr>
          <w:sz w:val="22"/>
          <w:szCs w:val="22"/>
        </w:rPr>
        <w:t>Variocell</w:t>
      </w:r>
      <w:proofErr w:type="spellEnd"/>
      <w:r w:rsidRPr="00FB24ED">
        <w:rPr>
          <w:sz w:val="22"/>
          <w:szCs w:val="22"/>
        </w:rPr>
        <w:t xml:space="preserve"> MOVE bringt Bewegung ins automatisierte Werkstückhandling</w:t>
      </w:r>
      <w:r w:rsidR="00FB24ED">
        <w:rPr>
          <w:sz w:val="22"/>
          <w:szCs w:val="22"/>
        </w:rPr>
        <w:t xml:space="preserve"> an Bearbeitungszentren der CHIRON Group</w:t>
      </w:r>
      <w:r w:rsidRPr="00FB24ED">
        <w:rPr>
          <w:sz w:val="22"/>
          <w:szCs w:val="22"/>
        </w:rPr>
        <w:t>: Die kompakte Roboterzelle lässt sich einfach dort „andocken“, wo sie gebraucht wird.</w:t>
      </w:r>
    </w:p>
    <w:p w14:paraId="1D1DFA94" w14:textId="612DFAE0" w:rsidR="008F0B5D" w:rsidRDefault="008F0B5D" w:rsidP="00FB24ED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0A7A933" w14:textId="5B12BB0E" w:rsidR="00143B79" w:rsidRPr="00FB24ED" w:rsidRDefault="00143B79" w:rsidP="00FB24ED">
      <w:pPr>
        <w:spacing w:line="360" w:lineRule="auto"/>
        <w:rPr>
          <w:color w:val="292929"/>
          <w:sz w:val="22"/>
          <w:szCs w:val="22"/>
          <w:lang w:eastAsia="de-DE"/>
        </w:rPr>
      </w:pPr>
      <w:r w:rsidRPr="00270938">
        <w:rPr>
          <w:noProof/>
        </w:rPr>
        <w:lastRenderedPageBreak/>
        <w:drawing>
          <wp:inline distT="0" distB="0" distL="0" distR="0" wp14:anchorId="789EE465" wp14:editId="4236D90A">
            <wp:extent cx="5400040" cy="3522980"/>
            <wp:effectExtent l="0" t="0" r="0" b="0"/>
            <wp:docPr id="3" name="Grafik 3" descr="Ein Bild, das Metallwaren, Maschine, Zahnrad, St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Metallwaren, Maschine, Zahnrad, Stahl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C892" w14:textId="387288C5" w:rsidR="00085029" w:rsidRPr="00085029" w:rsidRDefault="00085029" w:rsidP="00085029">
      <w:pPr>
        <w:spacing w:line="360" w:lineRule="auto"/>
        <w:rPr>
          <w:sz w:val="22"/>
          <w:szCs w:val="22"/>
        </w:rPr>
      </w:pPr>
      <w:r w:rsidRPr="00085029">
        <w:rPr>
          <w:i/>
          <w:iCs/>
          <w:color w:val="292929"/>
          <w:sz w:val="22"/>
          <w:szCs w:val="22"/>
          <w:lang w:eastAsia="de-DE"/>
        </w:rPr>
        <w:t>Bild 6:</w:t>
      </w:r>
      <w:r w:rsidRPr="00085029">
        <w:rPr>
          <w:color w:val="292929"/>
          <w:sz w:val="22"/>
          <w:szCs w:val="22"/>
          <w:lang w:eastAsia="de-DE"/>
        </w:rPr>
        <w:t xml:space="preserve"> </w:t>
      </w:r>
      <w:r w:rsidRPr="00085029">
        <w:rPr>
          <w:sz w:val="22"/>
          <w:szCs w:val="22"/>
        </w:rPr>
        <w:t xml:space="preserve">Wälzfräsen, Wälzschälen (im Bild), Verzahnungsstoßen, Schlagzahnfräsen – einzeln oder in Kombination integriert in die </w:t>
      </w:r>
      <w:r w:rsidR="00357BA9">
        <w:rPr>
          <w:sz w:val="22"/>
          <w:szCs w:val="22"/>
        </w:rPr>
        <w:t>MT-</w:t>
      </w:r>
      <w:r w:rsidRPr="00085029">
        <w:rPr>
          <w:sz w:val="22"/>
          <w:szCs w:val="22"/>
        </w:rPr>
        <w:t xml:space="preserve">Maschinenvarianten </w:t>
      </w:r>
      <w:r>
        <w:rPr>
          <w:sz w:val="22"/>
          <w:szCs w:val="22"/>
        </w:rPr>
        <w:t xml:space="preserve">der Baureihe </w:t>
      </w:r>
      <w:r w:rsidRPr="00085029">
        <w:rPr>
          <w:sz w:val="22"/>
          <w:szCs w:val="22"/>
        </w:rPr>
        <w:t xml:space="preserve">715. </w:t>
      </w:r>
    </w:p>
    <w:p w14:paraId="148C0F01" w14:textId="1A3F479B" w:rsidR="003841C0" w:rsidRDefault="003841C0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C285C59" w14:textId="77777777" w:rsidR="003841C0" w:rsidRDefault="003841C0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136BAB03" w14:textId="6B8CA44E" w:rsidR="003841C0" w:rsidRPr="009336CE" w:rsidRDefault="003841C0" w:rsidP="009336CE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48C3C0D" w14:textId="77777777" w:rsidR="003841C0" w:rsidRDefault="003841C0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2E88DC6" w14:textId="77777777" w:rsidR="003841C0" w:rsidRDefault="003841C0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1E93B09C" w14:textId="77777777" w:rsidR="003841C0" w:rsidRDefault="003841C0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2EB15AF" w14:textId="77777777" w:rsidR="003841C0" w:rsidRDefault="003841C0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FAB9937" w14:textId="77777777" w:rsidR="003841C0" w:rsidRDefault="003841C0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6521A71F" w14:textId="77777777" w:rsidR="003841C0" w:rsidRDefault="003841C0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7154FCA" w14:textId="77777777" w:rsidR="003841C0" w:rsidRDefault="003841C0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4F7E2421" w14:textId="1A29A0B0" w:rsidR="009336CE" w:rsidRDefault="009336CE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635A0ABD" w14:textId="77777777" w:rsidR="009336CE" w:rsidRPr="003B081D" w:rsidRDefault="009336CE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DC86E3F" w14:textId="77777777" w:rsidR="00246B27" w:rsidRPr="003B081D" w:rsidRDefault="00246B27" w:rsidP="00907364">
      <w:pPr>
        <w:spacing w:line="360" w:lineRule="auto"/>
        <w:rPr>
          <w:color w:val="292929"/>
          <w:sz w:val="22"/>
          <w:szCs w:val="22"/>
          <w:lang w:eastAsia="de-DE"/>
        </w:rPr>
      </w:pPr>
    </w:p>
    <w:sectPr w:rsidR="00246B27" w:rsidRPr="003B081D" w:rsidSect="000D3A65">
      <w:headerReference w:type="default" r:id="rId13"/>
      <w:footerReference w:type="default" r:id="rId14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89778" w14:textId="77777777" w:rsidR="00EB3FB4" w:rsidRDefault="00EB3FB4">
      <w:r>
        <w:separator/>
      </w:r>
    </w:p>
  </w:endnote>
  <w:endnote w:type="continuationSeparator" w:id="0">
    <w:p w14:paraId="03C926D8" w14:textId="77777777" w:rsidR="00EB3FB4" w:rsidRDefault="00EB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BBCAA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9D10E" w14:textId="77777777" w:rsidR="00EB3FB4" w:rsidRDefault="00EB3FB4">
      <w:r>
        <w:separator/>
      </w:r>
    </w:p>
  </w:footnote>
  <w:footnote w:type="continuationSeparator" w:id="0">
    <w:p w14:paraId="6165A045" w14:textId="77777777" w:rsidR="00EB3FB4" w:rsidRDefault="00EB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8A153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4FC16142" wp14:editId="48BCFEC9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31D1A2" w14:textId="77777777" w:rsidR="005B307C" w:rsidRDefault="005B307C">
    <w:pPr>
      <w:pStyle w:val="Kopfzeile"/>
      <w:rPr>
        <w:b/>
        <w:sz w:val="28"/>
        <w:szCs w:val="28"/>
      </w:rPr>
    </w:pPr>
  </w:p>
  <w:p w14:paraId="3043FDA8" w14:textId="77777777" w:rsidR="005B307C" w:rsidRDefault="005B307C">
    <w:pPr>
      <w:pStyle w:val="Kopfzeile"/>
      <w:rPr>
        <w:b/>
        <w:sz w:val="28"/>
        <w:szCs w:val="28"/>
      </w:rPr>
    </w:pPr>
  </w:p>
  <w:p w14:paraId="3B66ECA6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685A9F"/>
    <w:multiLevelType w:val="multilevel"/>
    <w:tmpl w:val="8CCA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9751497">
    <w:abstractNumId w:val="7"/>
  </w:num>
  <w:num w:numId="2" w16cid:durableId="1234967874">
    <w:abstractNumId w:val="0"/>
  </w:num>
  <w:num w:numId="3" w16cid:durableId="1472490">
    <w:abstractNumId w:val="5"/>
  </w:num>
  <w:num w:numId="4" w16cid:durableId="1062602946">
    <w:abstractNumId w:val="6"/>
  </w:num>
  <w:num w:numId="5" w16cid:durableId="36392686">
    <w:abstractNumId w:val="2"/>
  </w:num>
  <w:num w:numId="6" w16cid:durableId="507714394">
    <w:abstractNumId w:val="3"/>
  </w:num>
  <w:num w:numId="7" w16cid:durableId="2113626577">
    <w:abstractNumId w:val="1"/>
  </w:num>
  <w:num w:numId="8" w16cid:durableId="12833425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trackRevision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65"/>
    <w:rsid w:val="00000321"/>
    <w:rsid w:val="00002D14"/>
    <w:rsid w:val="00003C02"/>
    <w:rsid w:val="000111DC"/>
    <w:rsid w:val="00013B41"/>
    <w:rsid w:val="000204F7"/>
    <w:rsid w:val="000304FE"/>
    <w:rsid w:val="0003181D"/>
    <w:rsid w:val="0003227F"/>
    <w:rsid w:val="00032CBE"/>
    <w:rsid w:val="00050399"/>
    <w:rsid w:val="000525AE"/>
    <w:rsid w:val="000560BF"/>
    <w:rsid w:val="00062AAE"/>
    <w:rsid w:val="000664A8"/>
    <w:rsid w:val="000703BA"/>
    <w:rsid w:val="000767FE"/>
    <w:rsid w:val="00083BB2"/>
    <w:rsid w:val="00085029"/>
    <w:rsid w:val="00085366"/>
    <w:rsid w:val="00094724"/>
    <w:rsid w:val="000A0ABA"/>
    <w:rsid w:val="000B3AD0"/>
    <w:rsid w:val="000B4B76"/>
    <w:rsid w:val="000B581F"/>
    <w:rsid w:val="000C58DD"/>
    <w:rsid w:val="000D3A65"/>
    <w:rsid w:val="000D3B67"/>
    <w:rsid w:val="000E2B03"/>
    <w:rsid w:val="000F6FE3"/>
    <w:rsid w:val="00102822"/>
    <w:rsid w:val="00112650"/>
    <w:rsid w:val="00115A25"/>
    <w:rsid w:val="00123E27"/>
    <w:rsid w:val="001328C4"/>
    <w:rsid w:val="001403E0"/>
    <w:rsid w:val="00142672"/>
    <w:rsid w:val="00143B79"/>
    <w:rsid w:val="00161709"/>
    <w:rsid w:val="001638F1"/>
    <w:rsid w:val="00163D6A"/>
    <w:rsid w:val="0016652C"/>
    <w:rsid w:val="00166DED"/>
    <w:rsid w:val="001738E0"/>
    <w:rsid w:val="00176A86"/>
    <w:rsid w:val="00193CBA"/>
    <w:rsid w:val="001963D7"/>
    <w:rsid w:val="00196A85"/>
    <w:rsid w:val="00197622"/>
    <w:rsid w:val="001A0348"/>
    <w:rsid w:val="001A04D4"/>
    <w:rsid w:val="001A64D8"/>
    <w:rsid w:val="001B07D3"/>
    <w:rsid w:val="001B39FF"/>
    <w:rsid w:val="001B6A4E"/>
    <w:rsid w:val="001C1DCA"/>
    <w:rsid w:val="001D02E0"/>
    <w:rsid w:val="001D15BA"/>
    <w:rsid w:val="001D18F1"/>
    <w:rsid w:val="001D3ABE"/>
    <w:rsid w:val="001D6A8E"/>
    <w:rsid w:val="001E4FEA"/>
    <w:rsid w:val="002002F7"/>
    <w:rsid w:val="0022496A"/>
    <w:rsid w:val="00225DB1"/>
    <w:rsid w:val="002275AB"/>
    <w:rsid w:val="00231A8E"/>
    <w:rsid w:val="00232D46"/>
    <w:rsid w:val="00235641"/>
    <w:rsid w:val="00236795"/>
    <w:rsid w:val="00241416"/>
    <w:rsid w:val="00246B27"/>
    <w:rsid w:val="00247959"/>
    <w:rsid w:val="002505E7"/>
    <w:rsid w:val="00260CF2"/>
    <w:rsid w:val="00265423"/>
    <w:rsid w:val="00274879"/>
    <w:rsid w:val="00276DC4"/>
    <w:rsid w:val="0028435C"/>
    <w:rsid w:val="00284B8C"/>
    <w:rsid w:val="002926E9"/>
    <w:rsid w:val="0029290F"/>
    <w:rsid w:val="00294663"/>
    <w:rsid w:val="00294926"/>
    <w:rsid w:val="002A78B1"/>
    <w:rsid w:val="002B5D1B"/>
    <w:rsid w:val="002B65FC"/>
    <w:rsid w:val="002B7F79"/>
    <w:rsid w:val="002C0464"/>
    <w:rsid w:val="002C1E8F"/>
    <w:rsid w:val="002C3810"/>
    <w:rsid w:val="002C3AB4"/>
    <w:rsid w:val="002D2B8F"/>
    <w:rsid w:val="002D3E9F"/>
    <w:rsid w:val="002E3BC8"/>
    <w:rsid w:val="002F3C9C"/>
    <w:rsid w:val="002F5621"/>
    <w:rsid w:val="002F60C0"/>
    <w:rsid w:val="003101A1"/>
    <w:rsid w:val="00315FF9"/>
    <w:rsid w:val="00317EE3"/>
    <w:rsid w:val="00324388"/>
    <w:rsid w:val="003262E5"/>
    <w:rsid w:val="00330AD3"/>
    <w:rsid w:val="003431B3"/>
    <w:rsid w:val="00357BA9"/>
    <w:rsid w:val="00366F95"/>
    <w:rsid w:val="00375DE9"/>
    <w:rsid w:val="00382A67"/>
    <w:rsid w:val="003841C0"/>
    <w:rsid w:val="00384454"/>
    <w:rsid w:val="003858D6"/>
    <w:rsid w:val="003875A7"/>
    <w:rsid w:val="003927E4"/>
    <w:rsid w:val="00392AED"/>
    <w:rsid w:val="00394E58"/>
    <w:rsid w:val="003A0B34"/>
    <w:rsid w:val="003A1673"/>
    <w:rsid w:val="003B081D"/>
    <w:rsid w:val="003B53E6"/>
    <w:rsid w:val="003C2949"/>
    <w:rsid w:val="003C31DA"/>
    <w:rsid w:val="003D4156"/>
    <w:rsid w:val="003D5419"/>
    <w:rsid w:val="003E53E8"/>
    <w:rsid w:val="004101F5"/>
    <w:rsid w:val="00430F21"/>
    <w:rsid w:val="004357B8"/>
    <w:rsid w:val="00441803"/>
    <w:rsid w:val="00454ACD"/>
    <w:rsid w:val="004553DC"/>
    <w:rsid w:val="00456C11"/>
    <w:rsid w:val="00461216"/>
    <w:rsid w:val="00465EC8"/>
    <w:rsid w:val="004710DC"/>
    <w:rsid w:val="00474335"/>
    <w:rsid w:val="0047433C"/>
    <w:rsid w:val="00485205"/>
    <w:rsid w:val="004870D4"/>
    <w:rsid w:val="00487BBE"/>
    <w:rsid w:val="00491CDC"/>
    <w:rsid w:val="00492979"/>
    <w:rsid w:val="00493985"/>
    <w:rsid w:val="004A6600"/>
    <w:rsid w:val="004B14FE"/>
    <w:rsid w:val="004B380B"/>
    <w:rsid w:val="004C7A08"/>
    <w:rsid w:val="004D0730"/>
    <w:rsid w:val="004D0B67"/>
    <w:rsid w:val="004D68A3"/>
    <w:rsid w:val="004E3B1C"/>
    <w:rsid w:val="004E5EBC"/>
    <w:rsid w:val="004E6569"/>
    <w:rsid w:val="00502D9B"/>
    <w:rsid w:val="0050695E"/>
    <w:rsid w:val="005140C2"/>
    <w:rsid w:val="0051745E"/>
    <w:rsid w:val="00521EFF"/>
    <w:rsid w:val="00526FB9"/>
    <w:rsid w:val="005301DD"/>
    <w:rsid w:val="0053111C"/>
    <w:rsid w:val="00535641"/>
    <w:rsid w:val="005378D3"/>
    <w:rsid w:val="00551164"/>
    <w:rsid w:val="005535F5"/>
    <w:rsid w:val="00553F8A"/>
    <w:rsid w:val="00563C27"/>
    <w:rsid w:val="00566D86"/>
    <w:rsid w:val="00576579"/>
    <w:rsid w:val="00582A05"/>
    <w:rsid w:val="00582E70"/>
    <w:rsid w:val="005912B8"/>
    <w:rsid w:val="005A0CE0"/>
    <w:rsid w:val="005A1F92"/>
    <w:rsid w:val="005B307C"/>
    <w:rsid w:val="005B6418"/>
    <w:rsid w:val="005C5F03"/>
    <w:rsid w:val="005D5C34"/>
    <w:rsid w:val="005D6FCF"/>
    <w:rsid w:val="005D77DC"/>
    <w:rsid w:val="005E0749"/>
    <w:rsid w:val="005E1C35"/>
    <w:rsid w:val="005E4E82"/>
    <w:rsid w:val="0060079D"/>
    <w:rsid w:val="00601FB9"/>
    <w:rsid w:val="006143D2"/>
    <w:rsid w:val="0061591D"/>
    <w:rsid w:val="00636DEE"/>
    <w:rsid w:val="00660A8B"/>
    <w:rsid w:val="00661C6D"/>
    <w:rsid w:val="00662A51"/>
    <w:rsid w:val="00664D85"/>
    <w:rsid w:val="00671535"/>
    <w:rsid w:val="00671BC9"/>
    <w:rsid w:val="00691963"/>
    <w:rsid w:val="006932F2"/>
    <w:rsid w:val="00695E3B"/>
    <w:rsid w:val="006A4048"/>
    <w:rsid w:val="006A429A"/>
    <w:rsid w:val="006A6D77"/>
    <w:rsid w:val="006B14D4"/>
    <w:rsid w:val="006B3C6A"/>
    <w:rsid w:val="006C5F84"/>
    <w:rsid w:val="006C7372"/>
    <w:rsid w:val="006C7C5E"/>
    <w:rsid w:val="006D6917"/>
    <w:rsid w:val="006E1421"/>
    <w:rsid w:val="006F4276"/>
    <w:rsid w:val="006F74E7"/>
    <w:rsid w:val="00700213"/>
    <w:rsid w:val="007009F6"/>
    <w:rsid w:val="00702265"/>
    <w:rsid w:val="00705350"/>
    <w:rsid w:val="00710654"/>
    <w:rsid w:val="00713128"/>
    <w:rsid w:val="0071722C"/>
    <w:rsid w:val="007332C6"/>
    <w:rsid w:val="00743563"/>
    <w:rsid w:val="00751548"/>
    <w:rsid w:val="007565E2"/>
    <w:rsid w:val="007768A0"/>
    <w:rsid w:val="00777A8E"/>
    <w:rsid w:val="0078172D"/>
    <w:rsid w:val="00785883"/>
    <w:rsid w:val="00787276"/>
    <w:rsid w:val="0079728B"/>
    <w:rsid w:val="00797668"/>
    <w:rsid w:val="00797F14"/>
    <w:rsid w:val="007A08E5"/>
    <w:rsid w:val="007A0B8E"/>
    <w:rsid w:val="007A37A9"/>
    <w:rsid w:val="007A4942"/>
    <w:rsid w:val="007A69B1"/>
    <w:rsid w:val="007B0E60"/>
    <w:rsid w:val="007B2D68"/>
    <w:rsid w:val="007B507A"/>
    <w:rsid w:val="007B53CF"/>
    <w:rsid w:val="007B59A8"/>
    <w:rsid w:val="007B67E0"/>
    <w:rsid w:val="007C32E6"/>
    <w:rsid w:val="007D0673"/>
    <w:rsid w:val="007D14ED"/>
    <w:rsid w:val="007E5EFB"/>
    <w:rsid w:val="008000DD"/>
    <w:rsid w:val="00805AA4"/>
    <w:rsid w:val="0081353A"/>
    <w:rsid w:val="008208C1"/>
    <w:rsid w:val="00830EC6"/>
    <w:rsid w:val="0083185D"/>
    <w:rsid w:val="00831E96"/>
    <w:rsid w:val="0083779E"/>
    <w:rsid w:val="008433E4"/>
    <w:rsid w:val="00846D5D"/>
    <w:rsid w:val="00864754"/>
    <w:rsid w:val="008725A5"/>
    <w:rsid w:val="008837E3"/>
    <w:rsid w:val="0088581E"/>
    <w:rsid w:val="00894143"/>
    <w:rsid w:val="008A58EC"/>
    <w:rsid w:val="008A632A"/>
    <w:rsid w:val="008B0995"/>
    <w:rsid w:val="008B7D97"/>
    <w:rsid w:val="008C3435"/>
    <w:rsid w:val="008C774C"/>
    <w:rsid w:val="008D46A8"/>
    <w:rsid w:val="008D55C9"/>
    <w:rsid w:val="008E3361"/>
    <w:rsid w:val="008F0B5D"/>
    <w:rsid w:val="00901074"/>
    <w:rsid w:val="00902303"/>
    <w:rsid w:val="00902B18"/>
    <w:rsid w:val="00904D0D"/>
    <w:rsid w:val="00905136"/>
    <w:rsid w:val="00907364"/>
    <w:rsid w:val="0091096C"/>
    <w:rsid w:val="00916E35"/>
    <w:rsid w:val="00922B3C"/>
    <w:rsid w:val="00923906"/>
    <w:rsid w:val="009336CE"/>
    <w:rsid w:val="00952F20"/>
    <w:rsid w:val="00956B84"/>
    <w:rsid w:val="00960ACE"/>
    <w:rsid w:val="00965001"/>
    <w:rsid w:val="00971797"/>
    <w:rsid w:val="0097205C"/>
    <w:rsid w:val="0097548B"/>
    <w:rsid w:val="00977448"/>
    <w:rsid w:val="00982B9C"/>
    <w:rsid w:val="009A498A"/>
    <w:rsid w:val="009B3EE9"/>
    <w:rsid w:val="009B46A7"/>
    <w:rsid w:val="009B6417"/>
    <w:rsid w:val="009C0E1E"/>
    <w:rsid w:val="009D0D24"/>
    <w:rsid w:val="009D3E8B"/>
    <w:rsid w:val="009D5AD7"/>
    <w:rsid w:val="009E1FE5"/>
    <w:rsid w:val="009E1FEE"/>
    <w:rsid w:val="009F48BB"/>
    <w:rsid w:val="00A026C0"/>
    <w:rsid w:val="00A073C9"/>
    <w:rsid w:val="00A125AB"/>
    <w:rsid w:val="00A13699"/>
    <w:rsid w:val="00A17D4C"/>
    <w:rsid w:val="00A21A9D"/>
    <w:rsid w:val="00A22134"/>
    <w:rsid w:val="00A25AF6"/>
    <w:rsid w:val="00A30B3E"/>
    <w:rsid w:val="00A34610"/>
    <w:rsid w:val="00A36AD5"/>
    <w:rsid w:val="00A43FC9"/>
    <w:rsid w:val="00A47004"/>
    <w:rsid w:val="00A53A53"/>
    <w:rsid w:val="00A604A8"/>
    <w:rsid w:val="00A71084"/>
    <w:rsid w:val="00A75E01"/>
    <w:rsid w:val="00A772AC"/>
    <w:rsid w:val="00A777CA"/>
    <w:rsid w:val="00A872FF"/>
    <w:rsid w:val="00A953C1"/>
    <w:rsid w:val="00AA160B"/>
    <w:rsid w:val="00AA35FD"/>
    <w:rsid w:val="00AB291B"/>
    <w:rsid w:val="00AB48D9"/>
    <w:rsid w:val="00AC0AD0"/>
    <w:rsid w:val="00AC2C63"/>
    <w:rsid w:val="00AD16FB"/>
    <w:rsid w:val="00AD6EF7"/>
    <w:rsid w:val="00AE6BB4"/>
    <w:rsid w:val="00AF4F15"/>
    <w:rsid w:val="00AF5271"/>
    <w:rsid w:val="00AF7774"/>
    <w:rsid w:val="00B02D54"/>
    <w:rsid w:val="00B04701"/>
    <w:rsid w:val="00B04D48"/>
    <w:rsid w:val="00B17B89"/>
    <w:rsid w:val="00B17F17"/>
    <w:rsid w:val="00B22064"/>
    <w:rsid w:val="00B2212C"/>
    <w:rsid w:val="00B31263"/>
    <w:rsid w:val="00B402C7"/>
    <w:rsid w:val="00B5440D"/>
    <w:rsid w:val="00B5517D"/>
    <w:rsid w:val="00B57877"/>
    <w:rsid w:val="00B65CBC"/>
    <w:rsid w:val="00B71315"/>
    <w:rsid w:val="00B74DD4"/>
    <w:rsid w:val="00B8425B"/>
    <w:rsid w:val="00B87711"/>
    <w:rsid w:val="00B93157"/>
    <w:rsid w:val="00B93DC4"/>
    <w:rsid w:val="00B959DA"/>
    <w:rsid w:val="00BA052A"/>
    <w:rsid w:val="00BA38A3"/>
    <w:rsid w:val="00BB33A9"/>
    <w:rsid w:val="00BC4F49"/>
    <w:rsid w:val="00BD1DF3"/>
    <w:rsid w:val="00BD742B"/>
    <w:rsid w:val="00BE19A4"/>
    <w:rsid w:val="00BF03E9"/>
    <w:rsid w:val="00BF171D"/>
    <w:rsid w:val="00C00B03"/>
    <w:rsid w:val="00C06258"/>
    <w:rsid w:val="00C06ADF"/>
    <w:rsid w:val="00C16791"/>
    <w:rsid w:val="00C213FF"/>
    <w:rsid w:val="00C220DE"/>
    <w:rsid w:val="00C27F19"/>
    <w:rsid w:val="00C31CFD"/>
    <w:rsid w:val="00C31DDF"/>
    <w:rsid w:val="00C378DE"/>
    <w:rsid w:val="00C40A9A"/>
    <w:rsid w:val="00C465A7"/>
    <w:rsid w:val="00C478B9"/>
    <w:rsid w:val="00C52189"/>
    <w:rsid w:val="00C53FB9"/>
    <w:rsid w:val="00C558FA"/>
    <w:rsid w:val="00C5621D"/>
    <w:rsid w:val="00C56C9A"/>
    <w:rsid w:val="00C61F11"/>
    <w:rsid w:val="00C62653"/>
    <w:rsid w:val="00C6277C"/>
    <w:rsid w:val="00C73BB8"/>
    <w:rsid w:val="00C73D6F"/>
    <w:rsid w:val="00C81729"/>
    <w:rsid w:val="00C90FCB"/>
    <w:rsid w:val="00C92BDC"/>
    <w:rsid w:val="00C94780"/>
    <w:rsid w:val="00CA13D3"/>
    <w:rsid w:val="00CA335E"/>
    <w:rsid w:val="00CA5BB5"/>
    <w:rsid w:val="00CA6AC5"/>
    <w:rsid w:val="00CC1107"/>
    <w:rsid w:val="00CC3327"/>
    <w:rsid w:val="00CC7BCC"/>
    <w:rsid w:val="00CD28CC"/>
    <w:rsid w:val="00CD390B"/>
    <w:rsid w:val="00CD5E6E"/>
    <w:rsid w:val="00CE03BF"/>
    <w:rsid w:val="00CE1A22"/>
    <w:rsid w:val="00CE52D7"/>
    <w:rsid w:val="00CE5F50"/>
    <w:rsid w:val="00CF220E"/>
    <w:rsid w:val="00CF6FFA"/>
    <w:rsid w:val="00D032C6"/>
    <w:rsid w:val="00D13105"/>
    <w:rsid w:val="00D13A50"/>
    <w:rsid w:val="00D173D3"/>
    <w:rsid w:val="00D20833"/>
    <w:rsid w:val="00D26B83"/>
    <w:rsid w:val="00D30773"/>
    <w:rsid w:val="00D32758"/>
    <w:rsid w:val="00D358E4"/>
    <w:rsid w:val="00D408F1"/>
    <w:rsid w:val="00D4185B"/>
    <w:rsid w:val="00D51FD6"/>
    <w:rsid w:val="00D55BB9"/>
    <w:rsid w:val="00D60493"/>
    <w:rsid w:val="00D618F0"/>
    <w:rsid w:val="00D6521A"/>
    <w:rsid w:val="00D82154"/>
    <w:rsid w:val="00D92EB4"/>
    <w:rsid w:val="00D9379C"/>
    <w:rsid w:val="00D97353"/>
    <w:rsid w:val="00D979ED"/>
    <w:rsid w:val="00D97D91"/>
    <w:rsid w:val="00DA2E30"/>
    <w:rsid w:val="00DA3E1E"/>
    <w:rsid w:val="00DA6560"/>
    <w:rsid w:val="00DA7221"/>
    <w:rsid w:val="00DB00EB"/>
    <w:rsid w:val="00DC17E6"/>
    <w:rsid w:val="00DC3E80"/>
    <w:rsid w:val="00DC40CF"/>
    <w:rsid w:val="00DD4461"/>
    <w:rsid w:val="00DE0221"/>
    <w:rsid w:val="00DE0475"/>
    <w:rsid w:val="00DE44FC"/>
    <w:rsid w:val="00DF10D5"/>
    <w:rsid w:val="00DF3C1B"/>
    <w:rsid w:val="00DF659A"/>
    <w:rsid w:val="00E02C5E"/>
    <w:rsid w:val="00E03367"/>
    <w:rsid w:val="00E03889"/>
    <w:rsid w:val="00E10666"/>
    <w:rsid w:val="00E244C9"/>
    <w:rsid w:val="00E32D96"/>
    <w:rsid w:val="00E337C4"/>
    <w:rsid w:val="00E35869"/>
    <w:rsid w:val="00E40A2F"/>
    <w:rsid w:val="00E41CD9"/>
    <w:rsid w:val="00E434B7"/>
    <w:rsid w:val="00E5437E"/>
    <w:rsid w:val="00E560D1"/>
    <w:rsid w:val="00E61495"/>
    <w:rsid w:val="00E6284D"/>
    <w:rsid w:val="00E62F0F"/>
    <w:rsid w:val="00E74CC8"/>
    <w:rsid w:val="00E75328"/>
    <w:rsid w:val="00E76D54"/>
    <w:rsid w:val="00E83DA2"/>
    <w:rsid w:val="00E861DF"/>
    <w:rsid w:val="00E934FE"/>
    <w:rsid w:val="00E97DD2"/>
    <w:rsid w:val="00EA05B9"/>
    <w:rsid w:val="00EA32B3"/>
    <w:rsid w:val="00EA3792"/>
    <w:rsid w:val="00EA4BC3"/>
    <w:rsid w:val="00EA5713"/>
    <w:rsid w:val="00EB3FB4"/>
    <w:rsid w:val="00EC15DB"/>
    <w:rsid w:val="00EC39DA"/>
    <w:rsid w:val="00EC5B0D"/>
    <w:rsid w:val="00ED0B6F"/>
    <w:rsid w:val="00ED4698"/>
    <w:rsid w:val="00EE3BCA"/>
    <w:rsid w:val="00EE6A4C"/>
    <w:rsid w:val="00EF2829"/>
    <w:rsid w:val="00EF3BB5"/>
    <w:rsid w:val="00EF437B"/>
    <w:rsid w:val="00F06187"/>
    <w:rsid w:val="00F10AA8"/>
    <w:rsid w:val="00F124A4"/>
    <w:rsid w:val="00F13A87"/>
    <w:rsid w:val="00F16020"/>
    <w:rsid w:val="00F221FA"/>
    <w:rsid w:val="00F3065D"/>
    <w:rsid w:val="00F32157"/>
    <w:rsid w:val="00F36009"/>
    <w:rsid w:val="00F377E7"/>
    <w:rsid w:val="00F42E6E"/>
    <w:rsid w:val="00F4385C"/>
    <w:rsid w:val="00F45502"/>
    <w:rsid w:val="00F608D2"/>
    <w:rsid w:val="00F643CE"/>
    <w:rsid w:val="00F64E8A"/>
    <w:rsid w:val="00F65ED3"/>
    <w:rsid w:val="00F702D1"/>
    <w:rsid w:val="00F70BBA"/>
    <w:rsid w:val="00F73A8E"/>
    <w:rsid w:val="00F80054"/>
    <w:rsid w:val="00F8082D"/>
    <w:rsid w:val="00F84AC3"/>
    <w:rsid w:val="00F9538C"/>
    <w:rsid w:val="00F9778A"/>
    <w:rsid w:val="00FA2992"/>
    <w:rsid w:val="00FA5394"/>
    <w:rsid w:val="00FB24ED"/>
    <w:rsid w:val="00FB3692"/>
    <w:rsid w:val="00FB5833"/>
    <w:rsid w:val="00FB610F"/>
    <w:rsid w:val="00FC27AB"/>
    <w:rsid w:val="00FC5983"/>
    <w:rsid w:val="00FC5A46"/>
    <w:rsid w:val="00FC7B1D"/>
    <w:rsid w:val="00FD3815"/>
    <w:rsid w:val="00FD7D6B"/>
    <w:rsid w:val="00FE188B"/>
    <w:rsid w:val="00FF0002"/>
    <w:rsid w:val="00FF02B2"/>
    <w:rsid w:val="00FF4158"/>
    <w:rsid w:val="00FF44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4B42E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semiHidden/>
    <w:unhideWhenUsed/>
    <w:rsid w:val="0079728B"/>
    <w:rPr>
      <w:sz w:val="16"/>
      <w:szCs w:val="16"/>
    </w:rPr>
  </w:style>
  <w:style w:type="paragraph" w:styleId="berarbeitung">
    <w:name w:val="Revision"/>
    <w:hidden/>
    <w:semiHidden/>
    <w:rsid w:val="00A30B3E"/>
    <w:rPr>
      <w:rFonts w:ascii="Arial" w:eastAsia="MS Mincho" w:hAnsi="Arial" w:cs="Arial"/>
      <w:color w:val="000000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72D0510-C79C-3343-AE18-899377CF8B3C}">
  <we:reference id="wa200002017" version="1.5.0.0" store="de-DE" storeType="OMEX"/>
  <we:alternateReferences>
    <we:reference id="WA200002017" version="1.5.0.0" store="WA200002017" storeType="OMEX"/>
  </we:alternateReferences>
  <we:properties>
    <we:property name="ignoredAdviceList" value="&quot;[{\&quot;errorCode\&quot;:\&quot;166\&quot;,\&quot;originalError\&quot;:\&quot;2025\&quot;},{\&quot;errorCode\&quot;:\&quot;21\&quot;,\&quot;originalError\&quot;:\&quot;Innovations\&quot;},{\&quot;errorCode\&quot;:\&quot;21\&quot;,\&quot;originalError\&quot;:\&quot;for\&quot;},{\&quot;errorCode\&quot;:\&quot;2001\&quot;,\&quot;originalError\&quot;:\&quot;future\&quot;},{\&quot;errorCode\&quot;:\&quot;2001\&quot;,\&quot;originalError\&quot;:\&quot;demands\&quot;},{\&quot;errorCode\&quot;:\&quot;21\&quot;,\&quot;originalError\&quot;:\&quot;explore\&quot;},{\&quot;errorCode\&quot;:\&quot;21\&quot;,\&quot;originalError\&quot;:\&quot;our\&quot;},{\&quot;errorCode\&quot;:\&quot;1\&quot;,\&quot;originalError\&quot;:\&quot;machining\&quot;},{\&quot;errorCode\&quot;:\&quot;2001\&quot;,\&quot;originalError\&quot;:\&quot;premiere\&quot;},{\&quot;errorCode\&quot;:\&quot;2222\&quot;,\&quot;originalError\&quot;:\&quot;speed\&quot;},{\&quot;errorCode\&quot;:\&quot;9999\&quot;,\&quot;originalError\&quot;:\&quot;Digitale\&quot;},{\&quot;errorCode\&quot;:\&quot;21\&quot;,\&quot;originalError\&quot;:\&quot;have\&quot;},{\&quot;errorCode\&quot;:\&quot;2222\&quot;,\&quot;originalError\&quot;:\&quot;five\&quot;},{\&quot;errorCode\&quot;:\&quot;2\&quot;,\&quot;originalError\&quot;:\&quot;axis\&quot;},{\&quot;errorCode\&quot;:\&quot;166\&quot;,\&quot;originalError\&quot;:\&quot;und\&quot;},{\&quot;errorCode\&quot;:\&quot;232\&quot;,\&quot;originalError\&quot;:\&quot;-besucher\&quot;},{\&quot;errorCode\&quot;:\&quot;902\&quot;,\&quot;originalError\&quot;:\&quot;signifikant, kombiniert\&quot;},{\&quot;errorCode\&quot;:\&quot;22\&quot;,\&quot;originalError\&quot;:\&quot;Eble\&quot;},{\&quot;errorCode\&quot;:\&quot;1301\&quot;,\&quot;originalError\&quot;:\&quot;Viel\&quot;},{\&quot;errorCode\&quot;:\&quot;21\&quot;,\&quot;originalError\&quot;:\&quot;Inconel\&quot;},{\&quot;errorCode\&quot;:\&quot;21\&quot;,\&quot;originalError\&quot;:\&quot;perfect\&quot;},{\&quot;errorCode\&quot;:\&quot;2222\&quot;,\&quot;originalError\&quot;:\&quot;match\&quot;},{\&quot;errorCode\&quot;:\&quot;1301\&quot;,\&quot;originalError\&quot;:\&quot;Doch\&quot;},{\&quot;errorCode\&quot;:\&quot;21\&quot;,\&quot;originalError\&quot;:\&quot;Refurbishment\&quot;},{\&quot;errorCode\&quot;:\&quot;21\&quot;,\&quot;originalError\&quot;:\&quot;PerformanceFinance\&quot;},{\&quot;errorCode\&quot;:\&quot;21\&quot;,\&quot;originalError\&quot;:\&quot;of\&quot;},{\&quot;errorCode\&quot;:\&quot;21\&quot;,\&quot;originalError\&quot;:\&quot;Vice\&quot;},{\&quot;errorCode\&quot;:\&quot;21\&quot;,\&quot;originalError\&quot;:\&quot;President\&quot;},{\&quot;errorCode\&quot;:\&quot;21\&quot;,\&quot;originalError\&quot;:\&quot;CNC-gesteuerte\&quot;},{\&quot;errorCode\&quot;:\&quot;21\&quot;,\&quot;originalError\&quot;:\&quot;SE\&quot;},{\&quot;errorCode\&quot;:\&quot;22\&quot;,\&quot;originalError\&quot;:\&quot;Buschle\&quot;},{\&quot;errorCode\&quot;:\&quot;1\&quot;,\&quot;originalError\&quot;:\&quot;melanie.buschle@chiron-group.com\&quot;},{\&quot;errorCode\&quot;:\&quot;2001\&quot;,\&quot;originalError\&quot;:\&quot;melanie\&quot;},{\&quot;errorCode\&quot;:\&quot;1\&quot;,\&quot;originalError\&quot;:\&quot;www.chiron-group.com\&quot;},{\&quot;errorCode\&quot;:\&quot;111\&quot;,\&quot;originalError\&quot;:\&quot;www\&quot;},{\&quot;errorCode\&quot;:\&quot;c006\&quot;,\&quot;originalError\&quot;:\&quot;mm\&quot;},{\&quot;errorCode\&quot;:\&quot;c006\&quot;,\&quot;originalError\&quot;:\&quot;höhere\&quot;},{\&quot;errorCode\&quot;:\&quot;c006\&quot;,\&quot;originalError\&quot;:\&quot;so\&quot;},{\&quot;errorCode\&quot;:\&quot;c006\&quot;,\&quot;originalError\&quot;:\&quot;hohe\&quot;},{\&quot;errorCode\&quot;:\&quot;c006\&quot;,\&quot;originalError\&quot;:\&quot;kombiniert\&quot;},{\&quot;errorCode\&quot;:\&quot;c006\&quot;,\&quot;originalError\&quot;:\&quot;auch\&quot;},{\&quot;errorCode\&quot;:\&quot;c006\&quot;,\&quot;originalError\&quot;:\&quot;Bild\&quot;},{\&quot;errorCode\&quot;:\&quot;30\&quot;,\&quot;originalError\&quot;:\&quot;Chronographen\&quot;},{\&quot;errorCode\&quot;:\&quot;21\&quot;,\&quot;originalError\&quot;:\&quot;doppelspindlige\&quot;},{\&quot;errorCode\&quot;:\&quot;902\&quot;,\&quot;originalError\&quot;:\&quot;Bauteile, für\&quot;},{\&quot;errorCode\&quot;:\&quot;149\&quot;,\&quot;originalError\&quot;:\&quot;Mit der DZ\&quot;},{\&quot;errorCode\&quot;:\&quot;9999\&quot;,\&quot;originalError\&quot;:\&quot;Interaktiven\&quot;},{\&quot;errorCode\&quot;:\&quot;c006\&quot;,\&quot;originalError\&quot;:\&quot;DZ\&quot;}]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1033</Words>
  <Characters>6508</Characters>
  <Application>Microsoft Office Word</Application>
  <DocSecurity>4</DocSecurity>
  <Lines>54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Peter Wustrow GmbH Werbeagentur</Company>
  <LinksUpToDate>false</LinksUpToDate>
  <CharactersWithSpaces>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Wustrow</dc:creator>
  <cp:lastModifiedBy>Buschle, Melanie</cp:lastModifiedBy>
  <cp:revision>2</cp:revision>
  <cp:lastPrinted>2019-02-07T10:27:00Z</cp:lastPrinted>
  <dcterms:created xsi:type="dcterms:W3CDTF">2025-03-17T09:32:00Z</dcterms:created>
  <dcterms:modified xsi:type="dcterms:W3CDTF">2025-03-17T09:32:00Z</dcterms:modified>
</cp:coreProperties>
</file>