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4C377" w14:textId="6D330AAD" w:rsidR="000D3A65" w:rsidRPr="00265BEF" w:rsidRDefault="008A07F9" w:rsidP="00907364">
      <w:pPr>
        <w:spacing w:line="360" w:lineRule="auto"/>
        <w:rPr>
          <w:rFonts w:ascii="Arial" w:hAnsi="Arial" w:cs="Arial"/>
          <w:sz w:val="22"/>
          <w:szCs w:val="22"/>
          <w:lang w:val="en-US"/>
        </w:rPr>
      </w:pPr>
      <w:r w:rsidRPr="00265BEF">
        <w:rPr>
          <w:rFonts w:ascii="Arial" w:hAnsi="Arial" w:cs="Arial"/>
          <w:sz w:val="22"/>
          <w:szCs w:val="22"/>
          <w:lang w:val="en-US"/>
        </w:rPr>
        <w:t>November 0</w:t>
      </w:r>
      <w:r w:rsidR="001C4473">
        <w:rPr>
          <w:rFonts w:ascii="Arial" w:hAnsi="Arial" w:cs="Arial"/>
          <w:sz w:val="22"/>
          <w:szCs w:val="22"/>
          <w:lang w:val="en-US"/>
        </w:rPr>
        <w:t>6</w:t>
      </w:r>
      <w:r w:rsidR="001B6A4E" w:rsidRPr="00265BEF">
        <w:rPr>
          <w:rFonts w:ascii="Arial" w:hAnsi="Arial" w:cs="Arial"/>
          <w:sz w:val="22"/>
          <w:szCs w:val="22"/>
          <w:lang w:val="en-US"/>
        </w:rPr>
        <w:t>, 2025</w:t>
      </w:r>
    </w:p>
    <w:p w14:paraId="5379156C" w14:textId="77777777" w:rsidR="00C80735" w:rsidRPr="00265BEF" w:rsidRDefault="00C80735" w:rsidP="00907364">
      <w:pPr>
        <w:spacing w:line="360" w:lineRule="auto"/>
        <w:rPr>
          <w:rFonts w:ascii="Arial" w:hAnsi="Arial" w:cs="Arial"/>
          <w:b/>
          <w:bCs/>
          <w:sz w:val="28"/>
          <w:szCs w:val="28"/>
          <w:lang w:val="en-US"/>
        </w:rPr>
      </w:pPr>
    </w:p>
    <w:p w14:paraId="0567E8A5" w14:textId="15D49298" w:rsidR="005D6FCF" w:rsidRPr="00265BEF" w:rsidRDefault="00CD5D77" w:rsidP="00907364">
      <w:pPr>
        <w:spacing w:line="360" w:lineRule="auto"/>
        <w:rPr>
          <w:rFonts w:ascii="Arial" w:hAnsi="Arial" w:cs="Arial"/>
          <w:b/>
          <w:bCs/>
          <w:sz w:val="28"/>
          <w:szCs w:val="28"/>
          <w:lang w:val="en-US"/>
        </w:rPr>
      </w:pPr>
      <w:r w:rsidRPr="00265BEF">
        <w:rPr>
          <w:rFonts w:ascii="Arial" w:hAnsi="Arial" w:cs="Arial"/>
          <w:b/>
          <w:bCs/>
          <w:sz w:val="28"/>
          <w:szCs w:val="28"/>
          <w:lang w:val="en-US"/>
        </w:rPr>
        <w:t>Micromachining with the CHIRON Group</w:t>
      </w:r>
    </w:p>
    <w:p w14:paraId="0D7A520A" w14:textId="7A1FE338" w:rsidR="005000DA" w:rsidRDefault="00D63621" w:rsidP="00597FB0">
      <w:pPr>
        <w:spacing w:line="360" w:lineRule="auto"/>
        <w:rPr>
          <w:rFonts w:ascii="Arial" w:hAnsi="Arial" w:cs="Arial"/>
          <w:b/>
          <w:bCs/>
          <w:lang w:val="en-US"/>
        </w:rPr>
      </w:pPr>
      <w:r w:rsidRPr="00D63621">
        <w:rPr>
          <w:rFonts w:ascii="Arial" w:hAnsi="Arial" w:cs="Arial"/>
          <w:b/>
          <w:bCs/>
          <w:lang w:val="en-US"/>
        </w:rPr>
        <w:t>Maximum precision and dynamics on a minimal footprint</w:t>
      </w:r>
    </w:p>
    <w:p w14:paraId="07758980" w14:textId="77777777" w:rsidR="00CF4962" w:rsidRPr="00CF4962" w:rsidRDefault="00CF4962" w:rsidP="00597FB0">
      <w:pPr>
        <w:spacing w:line="360" w:lineRule="auto"/>
        <w:rPr>
          <w:rFonts w:ascii="Arial" w:hAnsi="Arial" w:cs="Arial"/>
          <w:b/>
          <w:lang w:val="en-US"/>
        </w:rPr>
      </w:pPr>
    </w:p>
    <w:p w14:paraId="4BEB5414" w14:textId="77777777" w:rsidR="00D92465" w:rsidRPr="00D92465" w:rsidRDefault="00D92465" w:rsidP="00D92465">
      <w:pPr>
        <w:spacing w:line="360" w:lineRule="auto"/>
        <w:rPr>
          <w:rFonts w:ascii="Arial" w:hAnsi="Arial" w:cs="Arial"/>
          <w:b/>
          <w:bCs/>
          <w:sz w:val="22"/>
          <w:szCs w:val="22"/>
          <w:lang w:val="en-US"/>
        </w:rPr>
      </w:pPr>
      <w:r w:rsidRPr="00D92465">
        <w:rPr>
          <w:rFonts w:ascii="Arial" w:hAnsi="Arial" w:cs="Arial"/>
          <w:b/>
          <w:bCs/>
          <w:sz w:val="22"/>
          <w:szCs w:val="22"/>
          <w:lang w:val="en-US"/>
        </w:rPr>
        <w:t>Addressing markets with precision and meeting tomorrow’s requirements with innovative manufacturing solutions – that’s what the CHIRON Group stands for. One field of growing importance is highly dynamic micromachining of precision parts in short cycle times and with tolerances in the µm range. For these tasks, the company offers two purpose-built options: the proven Micro5 and – opening up a broader range of applications – the new Micro5 XL.</w:t>
      </w:r>
    </w:p>
    <w:p w14:paraId="1E056D97" w14:textId="77777777" w:rsidR="00D92465" w:rsidRPr="00D92465" w:rsidRDefault="00D92465" w:rsidP="00D92465">
      <w:pPr>
        <w:spacing w:line="360" w:lineRule="auto"/>
        <w:rPr>
          <w:rFonts w:ascii="Arial" w:hAnsi="Arial" w:cs="Arial"/>
          <w:b/>
          <w:bCs/>
          <w:sz w:val="22"/>
          <w:szCs w:val="22"/>
          <w:lang w:val="en-US"/>
        </w:rPr>
      </w:pPr>
    </w:p>
    <w:p w14:paraId="73DB11BC" w14:textId="7CEAF0BB" w:rsidR="00D92465" w:rsidRDefault="00D92465" w:rsidP="00D92465">
      <w:pPr>
        <w:spacing w:line="360" w:lineRule="auto"/>
        <w:rPr>
          <w:rFonts w:ascii="Arial" w:hAnsi="Arial" w:cs="Arial"/>
          <w:sz w:val="22"/>
          <w:szCs w:val="22"/>
          <w:lang w:val="en-US"/>
        </w:rPr>
      </w:pPr>
      <w:r w:rsidRPr="00D92465">
        <w:rPr>
          <w:rFonts w:ascii="Arial" w:hAnsi="Arial" w:cs="Arial"/>
          <w:sz w:val="22"/>
          <w:szCs w:val="22"/>
          <w:lang w:val="en-US"/>
        </w:rPr>
        <w:t xml:space="preserve">Both models set </w:t>
      </w:r>
      <w:r w:rsidR="00800E8E">
        <w:rPr>
          <w:rFonts w:ascii="Arial" w:hAnsi="Arial" w:cs="Arial"/>
          <w:sz w:val="22"/>
          <w:szCs w:val="22"/>
          <w:lang w:val="en-US"/>
        </w:rPr>
        <w:t xml:space="preserve">new </w:t>
      </w:r>
      <w:r w:rsidRPr="00D92465">
        <w:rPr>
          <w:rFonts w:ascii="Arial" w:hAnsi="Arial" w:cs="Arial"/>
          <w:sz w:val="22"/>
          <w:szCs w:val="22"/>
          <w:lang w:val="en-US"/>
        </w:rPr>
        <w:t xml:space="preserve">standards in the machining of sophisticated components – for example in medical technology, precision engineering and other industries where dynamics and ultimate accuracy are essential. </w:t>
      </w:r>
      <w:r w:rsidR="00EC489A">
        <w:rPr>
          <w:rFonts w:ascii="Arial" w:hAnsi="Arial" w:cs="Arial"/>
          <w:sz w:val="22"/>
          <w:szCs w:val="22"/>
          <w:lang w:val="en-US"/>
        </w:rPr>
        <w:t>Key characteristic</w:t>
      </w:r>
      <w:r w:rsidRPr="00D92465">
        <w:rPr>
          <w:rFonts w:ascii="Arial" w:hAnsi="Arial" w:cs="Arial"/>
          <w:sz w:val="22"/>
          <w:szCs w:val="22"/>
          <w:lang w:val="en-US"/>
        </w:rPr>
        <w:t xml:space="preserve"> is their remarkable 5:1 ratio between the structural dimensions of the machine and the maximum workpiece size. For the Micro5, this means a milling center of 250 mm for a workpiece cubature of up to 50 mm, and with the Micro5 XL, 600 mm for the center of the machine with a maximum edge length of 120 mm. This ratio is unique, combining extreme compactness with outstanding performance.</w:t>
      </w:r>
    </w:p>
    <w:p w14:paraId="082F9386" w14:textId="77777777" w:rsidR="0008606D" w:rsidRPr="00265BEF" w:rsidRDefault="0008606D" w:rsidP="0008606D">
      <w:pPr>
        <w:spacing w:line="360" w:lineRule="auto"/>
        <w:rPr>
          <w:rFonts w:ascii="Arial" w:hAnsi="Arial" w:cs="Arial"/>
          <w:b/>
          <w:bCs/>
          <w:sz w:val="22"/>
          <w:szCs w:val="22"/>
          <w:lang w:val="en-US"/>
        </w:rPr>
      </w:pPr>
    </w:p>
    <w:p w14:paraId="4C489FF3" w14:textId="7A0CC23C" w:rsidR="008A07F9" w:rsidRPr="00265BEF" w:rsidRDefault="008A07F9" w:rsidP="003101A1">
      <w:pPr>
        <w:spacing w:line="360" w:lineRule="auto"/>
        <w:rPr>
          <w:rFonts w:ascii="Arial" w:hAnsi="Arial" w:cs="Arial"/>
          <w:b/>
          <w:bCs/>
          <w:sz w:val="22"/>
          <w:szCs w:val="22"/>
          <w:lang w:val="en-US"/>
        </w:rPr>
      </w:pPr>
      <w:r w:rsidRPr="00265BEF">
        <w:rPr>
          <w:rFonts w:ascii="Arial" w:hAnsi="Arial" w:cs="Arial"/>
          <w:b/>
          <w:bCs/>
          <w:sz w:val="22"/>
          <w:szCs w:val="22"/>
          <w:lang w:val="en-US"/>
        </w:rPr>
        <w:t>Benchmark in micromachining: the Micro5</w:t>
      </w:r>
    </w:p>
    <w:p w14:paraId="2FE819A4" w14:textId="0F1837D6" w:rsidR="008A07F9" w:rsidRDefault="0008606D" w:rsidP="008A07F9">
      <w:pPr>
        <w:spacing w:line="360" w:lineRule="auto"/>
        <w:rPr>
          <w:rFonts w:ascii="Arial" w:hAnsi="Arial" w:cs="Arial"/>
          <w:sz w:val="22"/>
          <w:szCs w:val="22"/>
          <w:lang w:val="en-US"/>
        </w:rPr>
      </w:pPr>
      <w:r w:rsidRPr="0008606D">
        <w:rPr>
          <w:rFonts w:ascii="Arial" w:hAnsi="Arial" w:cs="Arial"/>
          <w:sz w:val="22"/>
          <w:szCs w:val="22"/>
          <w:lang w:val="en-US"/>
        </w:rPr>
        <w:t xml:space="preserve">Whether medical or watch parts, fine jewelry, or delicate components for precision and micro-mechanics, the Micro5 is the perfect choice for machining small, high-value parts. What began as a </w:t>
      </w:r>
      <w:r w:rsidR="008017C4">
        <w:rPr>
          <w:rFonts w:ascii="Arial" w:hAnsi="Arial" w:cs="Arial"/>
          <w:sz w:val="22"/>
          <w:szCs w:val="22"/>
          <w:lang w:val="en-US"/>
        </w:rPr>
        <w:t>small</w:t>
      </w:r>
      <w:r w:rsidRPr="0008606D">
        <w:rPr>
          <w:rFonts w:ascii="Arial" w:hAnsi="Arial" w:cs="Arial"/>
          <w:sz w:val="22"/>
          <w:szCs w:val="22"/>
          <w:lang w:val="en-US"/>
        </w:rPr>
        <w:t xml:space="preserve"> revolution has become the most successful micro machine on the market.</w:t>
      </w:r>
      <w:r w:rsidR="00D92465">
        <w:rPr>
          <w:rFonts w:ascii="Arial" w:hAnsi="Arial" w:cs="Arial"/>
          <w:sz w:val="22"/>
          <w:szCs w:val="22"/>
          <w:lang w:val="en-US"/>
        </w:rPr>
        <w:t xml:space="preserve"> </w:t>
      </w:r>
    </w:p>
    <w:p w14:paraId="09416E31" w14:textId="77777777" w:rsidR="00A94375" w:rsidRPr="00265BEF" w:rsidRDefault="00A94375" w:rsidP="008A07F9">
      <w:pPr>
        <w:spacing w:line="360" w:lineRule="auto"/>
        <w:rPr>
          <w:rFonts w:ascii="Arial" w:hAnsi="Arial" w:cs="Arial"/>
          <w:sz w:val="22"/>
          <w:szCs w:val="22"/>
          <w:lang w:val="en-US"/>
        </w:rPr>
      </w:pPr>
    </w:p>
    <w:p w14:paraId="7BC65DD0" w14:textId="26B1E9FE" w:rsidR="0008606D" w:rsidRPr="00265BEF" w:rsidRDefault="0008606D" w:rsidP="008A07F9">
      <w:pPr>
        <w:spacing w:line="360" w:lineRule="auto"/>
        <w:rPr>
          <w:rFonts w:ascii="Arial" w:hAnsi="Arial" w:cs="Arial"/>
          <w:sz w:val="22"/>
          <w:szCs w:val="22"/>
          <w:lang w:val="en-US"/>
        </w:rPr>
      </w:pPr>
      <w:r w:rsidRPr="0008606D">
        <w:rPr>
          <w:rFonts w:ascii="Arial" w:hAnsi="Arial" w:cs="Arial"/>
          <w:sz w:val="22"/>
          <w:szCs w:val="22"/>
          <w:lang w:val="en-US"/>
        </w:rPr>
        <w:t xml:space="preserve">Weighing just 550 kg and equipped with a 230 V connection for true </w:t>
      </w:r>
      <w:r>
        <w:rPr>
          <w:rFonts w:ascii="Arial" w:hAnsi="Arial" w:cs="Arial"/>
          <w:sz w:val="22"/>
          <w:szCs w:val="22"/>
          <w:lang w:val="en-US"/>
        </w:rPr>
        <w:t>“</w:t>
      </w:r>
      <w:r w:rsidRPr="0008606D">
        <w:rPr>
          <w:rFonts w:ascii="Arial" w:hAnsi="Arial" w:cs="Arial"/>
          <w:sz w:val="22"/>
          <w:szCs w:val="22"/>
          <w:lang w:val="en-US"/>
        </w:rPr>
        <w:t>plug and play”</w:t>
      </w:r>
      <w:r>
        <w:rPr>
          <w:rFonts w:ascii="Arial" w:hAnsi="Arial" w:cs="Arial"/>
          <w:sz w:val="22"/>
          <w:szCs w:val="22"/>
          <w:lang w:val="en-US"/>
        </w:rPr>
        <w:t>,</w:t>
      </w:r>
      <w:r w:rsidRPr="0008606D">
        <w:rPr>
          <w:rFonts w:ascii="Arial" w:hAnsi="Arial" w:cs="Arial"/>
          <w:sz w:val="22"/>
          <w:szCs w:val="22"/>
          <w:lang w:val="en-US"/>
        </w:rPr>
        <w:t xml:space="preserve"> the Micro5 can be flexibly integrated into almost any production environment</w:t>
      </w:r>
      <w:r w:rsidR="00AD26FC">
        <w:rPr>
          <w:rFonts w:ascii="Arial" w:hAnsi="Arial" w:cs="Arial"/>
          <w:sz w:val="22"/>
          <w:szCs w:val="22"/>
          <w:lang w:val="en-US"/>
        </w:rPr>
        <w:t xml:space="preserve">, </w:t>
      </w:r>
      <w:r w:rsidRPr="0008606D">
        <w:rPr>
          <w:rFonts w:ascii="Arial" w:hAnsi="Arial" w:cs="Arial"/>
          <w:sz w:val="22"/>
          <w:szCs w:val="22"/>
          <w:lang w:val="en-US"/>
        </w:rPr>
        <w:t>even directly at the workstation. Despite its ultra-compact footprint, it impresses with high static and mechanical rigidity and delivers the required precision for the most demanding geometries.</w:t>
      </w:r>
    </w:p>
    <w:p w14:paraId="36A19E66" w14:textId="77777777" w:rsidR="008A07F9" w:rsidRDefault="008A07F9" w:rsidP="003101A1">
      <w:pPr>
        <w:spacing w:line="360" w:lineRule="auto"/>
        <w:rPr>
          <w:rFonts w:ascii="Arial" w:hAnsi="Arial" w:cs="Arial"/>
          <w:sz w:val="22"/>
          <w:szCs w:val="22"/>
          <w:lang w:val="en-US"/>
        </w:rPr>
      </w:pPr>
    </w:p>
    <w:p w14:paraId="11BC68E5" w14:textId="77777777" w:rsidR="00FC0513" w:rsidRPr="00FC0513" w:rsidRDefault="00FC0513" w:rsidP="00FC0513">
      <w:pPr>
        <w:spacing w:line="360" w:lineRule="auto"/>
        <w:rPr>
          <w:rFonts w:ascii="Arial" w:hAnsi="Arial" w:cs="Arial"/>
          <w:b/>
          <w:bCs/>
          <w:sz w:val="22"/>
          <w:szCs w:val="22"/>
          <w:lang w:val="en-US"/>
        </w:rPr>
      </w:pPr>
      <w:r w:rsidRPr="00FC0513">
        <w:rPr>
          <w:rFonts w:ascii="Arial" w:hAnsi="Arial" w:cs="Arial"/>
          <w:b/>
          <w:bCs/>
          <w:sz w:val="22"/>
          <w:szCs w:val="22"/>
          <w:lang w:val="en-US"/>
        </w:rPr>
        <w:lastRenderedPageBreak/>
        <w:t>Micromachining in a new dimension: the Micro5 XL</w:t>
      </w:r>
    </w:p>
    <w:p w14:paraId="685CC243" w14:textId="191C9880" w:rsidR="00800E8E" w:rsidRDefault="00FC0513" w:rsidP="00FC0513">
      <w:pPr>
        <w:spacing w:line="360" w:lineRule="auto"/>
        <w:rPr>
          <w:rFonts w:ascii="Arial" w:hAnsi="Arial" w:cs="Arial"/>
          <w:sz w:val="22"/>
          <w:szCs w:val="22"/>
          <w:lang w:val="en-US"/>
        </w:rPr>
      </w:pPr>
      <w:r>
        <w:rPr>
          <w:rFonts w:ascii="Arial" w:hAnsi="Arial" w:cs="Arial"/>
          <w:sz w:val="22"/>
          <w:szCs w:val="22"/>
          <w:lang w:val="en-US"/>
        </w:rPr>
        <w:t>I</w:t>
      </w:r>
      <w:r w:rsidRPr="00FC0513">
        <w:rPr>
          <w:rFonts w:ascii="Arial" w:hAnsi="Arial" w:cs="Arial"/>
          <w:sz w:val="22"/>
          <w:szCs w:val="22"/>
          <w:lang w:val="en-US"/>
        </w:rPr>
        <w:t xml:space="preserve">n September, the CHIRON Group launched the Micro5 XL at EMO </w:t>
      </w:r>
      <w:r w:rsidR="0071770D" w:rsidRPr="00FC0513">
        <w:rPr>
          <w:rFonts w:ascii="Arial" w:hAnsi="Arial" w:cs="Arial"/>
          <w:sz w:val="22"/>
          <w:szCs w:val="22"/>
          <w:lang w:val="en-US"/>
        </w:rPr>
        <w:t>2025,</w:t>
      </w:r>
      <w:r w:rsidRPr="00FC0513">
        <w:rPr>
          <w:rFonts w:ascii="Arial" w:hAnsi="Arial" w:cs="Arial"/>
          <w:sz w:val="22"/>
          <w:szCs w:val="22"/>
          <w:lang w:val="en-US"/>
        </w:rPr>
        <w:t xml:space="preserve"> and </w:t>
      </w:r>
      <w:r w:rsidR="00AD26FC">
        <w:rPr>
          <w:rFonts w:ascii="Arial" w:hAnsi="Arial" w:cs="Arial"/>
          <w:sz w:val="22"/>
          <w:szCs w:val="22"/>
          <w:lang w:val="en-US"/>
        </w:rPr>
        <w:t xml:space="preserve">it </w:t>
      </w:r>
      <w:r w:rsidRPr="00FC0513">
        <w:rPr>
          <w:rFonts w:ascii="Arial" w:hAnsi="Arial" w:cs="Arial"/>
          <w:sz w:val="22"/>
          <w:szCs w:val="22"/>
          <w:lang w:val="en-US"/>
        </w:rPr>
        <w:t xml:space="preserve">was a real crowd-puller. But what, beyond the proven strengths of the Micro5, distinguishes this new micro machine from other solutions? </w:t>
      </w:r>
      <w:r w:rsidR="000C5AB2" w:rsidRPr="000C5AB2">
        <w:rPr>
          <w:rFonts w:ascii="Arial" w:hAnsi="Arial" w:cs="Arial"/>
          <w:sz w:val="22"/>
          <w:szCs w:val="22"/>
          <w:lang w:val="en-US"/>
        </w:rPr>
        <w:t xml:space="preserve">“Why </w:t>
      </w:r>
      <w:r w:rsidR="00D92465">
        <w:rPr>
          <w:rFonts w:ascii="Arial" w:hAnsi="Arial" w:cs="Arial"/>
          <w:sz w:val="22"/>
          <w:szCs w:val="22"/>
          <w:lang w:val="en-US"/>
        </w:rPr>
        <w:t>”</w:t>
      </w:r>
      <w:r w:rsidR="000C5AB2" w:rsidRPr="000C5AB2">
        <w:rPr>
          <w:rFonts w:ascii="Arial" w:hAnsi="Arial" w:cs="Arial"/>
          <w:sz w:val="22"/>
          <w:szCs w:val="22"/>
          <w:lang w:val="en-US"/>
        </w:rPr>
        <w:t>a new dimension</w:t>
      </w:r>
      <w:r w:rsidR="00D92465">
        <w:rPr>
          <w:rFonts w:ascii="Arial" w:hAnsi="Arial" w:cs="Arial"/>
          <w:sz w:val="22"/>
          <w:szCs w:val="22"/>
          <w:lang w:val="en-US"/>
        </w:rPr>
        <w:t>”</w:t>
      </w:r>
      <w:r w:rsidR="000C5AB2" w:rsidRPr="000C5AB2">
        <w:rPr>
          <w:rFonts w:ascii="Arial" w:hAnsi="Arial" w:cs="Arial"/>
          <w:sz w:val="22"/>
          <w:szCs w:val="22"/>
          <w:lang w:val="en-US"/>
        </w:rPr>
        <w:t xml:space="preserve">? Because XL stands for </w:t>
      </w:r>
      <w:r w:rsidR="00800E8E">
        <w:rPr>
          <w:rFonts w:ascii="Arial" w:hAnsi="Arial" w:cs="Arial"/>
          <w:sz w:val="22"/>
          <w:szCs w:val="22"/>
          <w:lang w:val="en-US"/>
        </w:rPr>
        <w:t>more</w:t>
      </w:r>
      <w:r w:rsidR="000C5AB2" w:rsidRPr="000C5AB2">
        <w:rPr>
          <w:rFonts w:ascii="Arial" w:hAnsi="Arial" w:cs="Arial"/>
          <w:sz w:val="22"/>
          <w:szCs w:val="22"/>
          <w:lang w:val="en-US"/>
        </w:rPr>
        <w:t xml:space="preserve"> travel distance, higher cutting performance and maximum flexibility </w:t>
      </w:r>
      <w:r w:rsidR="00800E8E" w:rsidRPr="00800E8E">
        <w:rPr>
          <w:rFonts w:ascii="Arial" w:hAnsi="Arial" w:cs="Arial"/>
          <w:sz w:val="22"/>
          <w:szCs w:val="22"/>
          <w:lang w:val="en-US"/>
        </w:rPr>
        <w:t>and thus for new opportunities in 5-axis simultaneous HSC machining – for example in the production of medical products such as knee inlays or bone plates, as well as larger watch cases or bracelets.</w:t>
      </w:r>
    </w:p>
    <w:p w14:paraId="471749B9" w14:textId="77777777" w:rsidR="00FC0513" w:rsidRPr="00FC0513" w:rsidRDefault="00FC0513" w:rsidP="00FC0513">
      <w:pPr>
        <w:spacing w:line="360" w:lineRule="auto"/>
        <w:rPr>
          <w:rFonts w:ascii="Arial" w:hAnsi="Arial" w:cs="Arial"/>
          <w:sz w:val="22"/>
          <w:szCs w:val="22"/>
          <w:lang w:val="en-US"/>
        </w:rPr>
      </w:pPr>
    </w:p>
    <w:p w14:paraId="54AFBB04" w14:textId="499567EB" w:rsidR="00FC0513" w:rsidRDefault="00FC0513" w:rsidP="00FC0513">
      <w:pPr>
        <w:spacing w:line="360" w:lineRule="auto"/>
        <w:rPr>
          <w:rFonts w:ascii="Arial" w:hAnsi="Arial" w:cs="Arial"/>
          <w:sz w:val="22"/>
          <w:szCs w:val="22"/>
          <w:lang w:val="en-US"/>
        </w:rPr>
      </w:pPr>
      <w:r w:rsidRPr="00FC0513">
        <w:rPr>
          <w:rFonts w:ascii="Arial" w:hAnsi="Arial" w:cs="Arial"/>
          <w:sz w:val="22"/>
          <w:szCs w:val="22"/>
          <w:lang w:val="en-US"/>
        </w:rPr>
        <w:t xml:space="preserve">The Micro5 XL machines cubatures of up to 120 mm on a footprint of just 1.7 m² – with highly dynamic BC 5-axis kinematics, spindle speeds of 40,000 or 50,000 rpm, and jerk values up to 900 m/s³. </w:t>
      </w:r>
      <w:r w:rsidRPr="00265BEF">
        <w:rPr>
          <w:rFonts w:ascii="Arial" w:hAnsi="Arial" w:cs="Arial"/>
          <w:sz w:val="22"/>
          <w:szCs w:val="22"/>
          <w:lang w:val="en-US"/>
        </w:rPr>
        <w:t xml:space="preserve">This enables outstanding web and processing speeds with maximum precision. </w:t>
      </w:r>
    </w:p>
    <w:p w14:paraId="5C9A0212" w14:textId="77777777" w:rsidR="00FC0513" w:rsidRPr="00265BEF" w:rsidRDefault="00FC0513" w:rsidP="00FC0513">
      <w:pPr>
        <w:spacing w:line="360" w:lineRule="auto"/>
        <w:rPr>
          <w:rFonts w:ascii="Arial" w:hAnsi="Arial" w:cs="Arial"/>
          <w:sz w:val="22"/>
          <w:szCs w:val="22"/>
          <w:lang w:val="en-US"/>
        </w:rPr>
      </w:pPr>
    </w:p>
    <w:p w14:paraId="538DD19C" w14:textId="77777777" w:rsidR="00C9558D" w:rsidRPr="00C9558D" w:rsidRDefault="00C9558D" w:rsidP="00C9558D">
      <w:pPr>
        <w:spacing w:line="360" w:lineRule="auto"/>
        <w:rPr>
          <w:rFonts w:ascii="Arial" w:hAnsi="Arial" w:cs="Arial"/>
          <w:b/>
          <w:bCs/>
          <w:sz w:val="22"/>
          <w:szCs w:val="22"/>
          <w:lang w:val="en-US"/>
        </w:rPr>
      </w:pPr>
      <w:r w:rsidRPr="00C9558D">
        <w:rPr>
          <w:rFonts w:ascii="Arial" w:hAnsi="Arial" w:cs="Arial"/>
          <w:b/>
          <w:bCs/>
          <w:sz w:val="22"/>
          <w:szCs w:val="22"/>
          <w:lang w:val="en-US"/>
        </w:rPr>
        <w:t>Perfectly aligned: the automation solutions</w:t>
      </w:r>
    </w:p>
    <w:p w14:paraId="356A0B9F" w14:textId="4830086E" w:rsidR="00C9558D" w:rsidRDefault="00C9558D" w:rsidP="00C9558D">
      <w:pPr>
        <w:spacing w:line="360" w:lineRule="auto"/>
        <w:rPr>
          <w:rFonts w:ascii="Arial" w:hAnsi="Arial" w:cs="Arial"/>
          <w:sz w:val="22"/>
          <w:szCs w:val="22"/>
          <w:lang w:val="en-US"/>
        </w:rPr>
      </w:pPr>
      <w:r w:rsidRPr="00C9558D">
        <w:rPr>
          <w:rFonts w:ascii="Arial" w:hAnsi="Arial" w:cs="Arial"/>
          <w:sz w:val="22"/>
          <w:szCs w:val="22"/>
          <w:lang w:val="en-US"/>
        </w:rPr>
        <w:t xml:space="preserve">To increase productivity and autonomy in series production, the Micro5 can be combined with the </w:t>
      </w:r>
      <w:r w:rsidR="00872C22">
        <w:rPr>
          <w:rFonts w:ascii="Arial" w:hAnsi="Arial" w:cs="Arial"/>
          <w:sz w:val="22"/>
          <w:szCs w:val="22"/>
          <w:lang w:val="en-US"/>
        </w:rPr>
        <w:t xml:space="preserve">Variocell UNO </w:t>
      </w:r>
      <w:r w:rsidRPr="00C9558D">
        <w:rPr>
          <w:rFonts w:ascii="Arial" w:hAnsi="Arial" w:cs="Arial"/>
          <w:sz w:val="22"/>
          <w:szCs w:val="22"/>
          <w:lang w:val="en-US"/>
        </w:rPr>
        <w:t xml:space="preserve">handling </w:t>
      </w:r>
      <w:r>
        <w:rPr>
          <w:rFonts w:ascii="Arial" w:hAnsi="Arial" w:cs="Arial"/>
          <w:sz w:val="22"/>
          <w:szCs w:val="22"/>
          <w:lang w:val="en-US"/>
        </w:rPr>
        <w:t>system</w:t>
      </w:r>
      <w:r w:rsidRPr="00C9558D">
        <w:rPr>
          <w:rFonts w:ascii="Arial" w:hAnsi="Arial" w:cs="Arial"/>
          <w:sz w:val="22"/>
          <w:szCs w:val="22"/>
          <w:lang w:val="en-US"/>
        </w:rPr>
        <w:t xml:space="preserve">. </w:t>
      </w:r>
      <w:r>
        <w:rPr>
          <w:rFonts w:ascii="Arial" w:hAnsi="Arial" w:cs="Arial"/>
          <w:sz w:val="22"/>
          <w:szCs w:val="22"/>
          <w:lang w:val="en-US"/>
        </w:rPr>
        <w:t>It</w:t>
      </w:r>
      <w:r w:rsidRPr="00C9558D">
        <w:rPr>
          <w:rFonts w:ascii="Arial" w:hAnsi="Arial" w:cs="Arial"/>
          <w:sz w:val="22"/>
          <w:szCs w:val="22"/>
          <w:lang w:val="en-US"/>
        </w:rPr>
        <w:t xml:space="preserve"> loads and unloads up to two Micro5 units and serves as a fully automated handler for workpieces and tools. It offers storage capacity for up to ten pallets, and tool changes are completed in less than five seconds.</w:t>
      </w:r>
    </w:p>
    <w:p w14:paraId="12B2D859" w14:textId="77777777" w:rsidR="00C9558D" w:rsidRPr="00C9558D" w:rsidRDefault="00C9558D" w:rsidP="00C9558D">
      <w:pPr>
        <w:spacing w:line="360" w:lineRule="auto"/>
        <w:rPr>
          <w:rFonts w:ascii="Arial" w:hAnsi="Arial" w:cs="Arial"/>
          <w:sz w:val="22"/>
          <w:szCs w:val="22"/>
          <w:lang w:val="en-US"/>
        </w:rPr>
      </w:pPr>
    </w:p>
    <w:p w14:paraId="1E93827B" w14:textId="3EDBED8D" w:rsidR="00037B0E" w:rsidRDefault="00EF2F59" w:rsidP="009A098A">
      <w:pPr>
        <w:spacing w:line="360" w:lineRule="auto"/>
        <w:rPr>
          <w:rFonts w:ascii="Arial" w:hAnsi="Arial" w:cs="Arial"/>
          <w:sz w:val="22"/>
          <w:szCs w:val="22"/>
          <w:lang w:val="en-US"/>
        </w:rPr>
      </w:pPr>
      <w:r>
        <w:rPr>
          <w:rFonts w:ascii="Arial" w:hAnsi="Arial" w:cs="Arial"/>
          <w:sz w:val="22"/>
          <w:szCs w:val="22"/>
          <w:lang w:val="en-US"/>
        </w:rPr>
        <w:t>F</w:t>
      </w:r>
      <w:r w:rsidRPr="00EF2F59">
        <w:rPr>
          <w:rFonts w:ascii="Arial" w:hAnsi="Arial" w:cs="Arial"/>
          <w:sz w:val="22"/>
          <w:szCs w:val="22"/>
          <w:lang w:val="en-US"/>
        </w:rPr>
        <w:t xml:space="preserve">or the Micro5 XL, the CHIRON Group offers three variants for a productive combination: </w:t>
      </w:r>
      <w:r w:rsidR="00872C22">
        <w:rPr>
          <w:rFonts w:ascii="Arial" w:hAnsi="Arial" w:cs="Arial"/>
          <w:sz w:val="22"/>
          <w:szCs w:val="22"/>
          <w:lang w:val="en-US"/>
        </w:rPr>
        <w:t>pallet</w:t>
      </w:r>
      <w:r w:rsidRPr="00EF2F59">
        <w:rPr>
          <w:rFonts w:ascii="Arial" w:hAnsi="Arial" w:cs="Arial"/>
          <w:sz w:val="22"/>
          <w:szCs w:val="22"/>
          <w:lang w:val="en-US"/>
        </w:rPr>
        <w:t xml:space="preserve"> automation, and two types of workpiece automation – either with robots or, in the </w:t>
      </w:r>
      <w:r w:rsidRPr="00235901">
        <w:rPr>
          <w:rFonts w:ascii="Arial" w:hAnsi="Arial" w:cs="Arial"/>
          <w:color w:val="000000" w:themeColor="text1"/>
          <w:sz w:val="22"/>
          <w:szCs w:val="22"/>
          <w:lang w:val="en-US"/>
        </w:rPr>
        <w:t xml:space="preserve">case of the new Variocell PICK&amp;PLACE, with linear handling. </w:t>
      </w:r>
      <w:r w:rsidR="00D63621" w:rsidRPr="00235901">
        <w:rPr>
          <w:rFonts w:ascii="Arial" w:hAnsi="Arial" w:cs="Arial"/>
          <w:color w:val="000000" w:themeColor="text1"/>
          <w:sz w:val="22"/>
          <w:szCs w:val="22"/>
          <w:lang w:val="en-US"/>
        </w:rPr>
        <w:t>The system feeds raw parts from the pallet</w:t>
      </w:r>
      <w:r w:rsidR="00872C22">
        <w:rPr>
          <w:rFonts w:ascii="Arial" w:hAnsi="Arial" w:cs="Arial"/>
          <w:color w:val="000000" w:themeColor="text1"/>
          <w:sz w:val="22"/>
          <w:szCs w:val="22"/>
          <w:lang w:val="en-US"/>
        </w:rPr>
        <w:t xml:space="preserve"> storage</w:t>
      </w:r>
      <w:r w:rsidR="00D63621" w:rsidRPr="00235901">
        <w:rPr>
          <w:rFonts w:ascii="Arial" w:hAnsi="Arial" w:cs="Arial"/>
          <w:color w:val="000000" w:themeColor="text1"/>
          <w:sz w:val="22"/>
          <w:szCs w:val="22"/>
          <w:lang w:val="en-US"/>
        </w:rPr>
        <w:t xml:space="preserve"> into the clamping device and places finished components</w:t>
      </w:r>
      <w:r w:rsidR="00872C22">
        <w:rPr>
          <w:rFonts w:ascii="Arial" w:hAnsi="Arial" w:cs="Arial"/>
          <w:color w:val="000000" w:themeColor="text1"/>
          <w:sz w:val="22"/>
          <w:szCs w:val="22"/>
          <w:lang w:val="en-US"/>
        </w:rPr>
        <w:t xml:space="preserve"> back </w:t>
      </w:r>
      <w:r w:rsidR="00D63621" w:rsidRPr="00235901">
        <w:rPr>
          <w:rFonts w:ascii="Arial" w:hAnsi="Arial" w:cs="Arial"/>
          <w:color w:val="000000" w:themeColor="text1"/>
          <w:sz w:val="22"/>
          <w:szCs w:val="22"/>
          <w:lang w:val="en-US"/>
        </w:rPr>
        <w:t xml:space="preserve">into the storage unit. A key advantage is the identical operating logic, which ensures intuitive handling and quick setup. </w:t>
      </w:r>
      <w:r w:rsidR="00C0486A" w:rsidRPr="00235901">
        <w:rPr>
          <w:rFonts w:ascii="Arial" w:hAnsi="Arial" w:cs="Arial"/>
          <w:color w:val="000000" w:themeColor="text1"/>
          <w:sz w:val="22"/>
          <w:szCs w:val="22"/>
          <w:lang w:val="en-US"/>
        </w:rPr>
        <w:t xml:space="preserve">Operation is from the front, with a clear view of the machining process, and multiple production </w:t>
      </w:r>
      <w:r w:rsidR="00C0486A" w:rsidRPr="00C9558D">
        <w:rPr>
          <w:rFonts w:ascii="Arial" w:hAnsi="Arial" w:cs="Arial"/>
          <w:sz w:val="22"/>
          <w:szCs w:val="22"/>
          <w:lang w:val="en-US"/>
        </w:rPr>
        <w:t xml:space="preserve">cells can be positioned in close succession – production </w:t>
      </w:r>
      <w:r w:rsidR="004943FB">
        <w:rPr>
          <w:rFonts w:ascii="Arial" w:hAnsi="Arial" w:cs="Arial"/>
          <w:sz w:val="22"/>
          <w:szCs w:val="22"/>
          <w:lang w:val="en-US"/>
        </w:rPr>
        <w:t xml:space="preserve">can </w:t>
      </w:r>
      <w:r w:rsidR="00C0486A" w:rsidRPr="00C9558D">
        <w:rPr>
          <w:rFonts w:ascii="Arial" w:hAnsi="Arial" w:cs="Arial"/>
          <w:sz w:val="22"/>
          <w:szCs w:val="22"/>
          <w:lang w:val="en-US"/>
        </w:rPr>
        <w:t>simply grow with demand.</w:t>
      </w:r>
      <w:r w:rsidR="00C0486A">
        <w:rPr>
          <w:rFonts w:ascii="Arial" w:hAnsi="Arial" w:cs="Arial"/>
          <w:sz w:val="22"/>
          <w:szCs w:val="22"/>
          <w:lang w:val="en-US"/>
        </w:rPr>
        <w:t xml:space="preserve"> </w:t>
      </w:r>
    </w:p>
    <w:p w14:paraId="0F634390" w14:textId="77777777" w:rsidR="00872C22" w:rsidRDefault="00872C22" w:rsidP="009A098A">
      <w:pPr>
        <w:spacing w:line="360" w:lineRule="auto"/>
        <w:rPr>
          <w:rFonts w:ascii="Arial" w:hAnsi="Arial" w:cs="Arial"/>
          <w:sz w:val="22"/>
          <w:szCs w:val="22"/>
          <w:lang w:val="en-US"/>
        </w:rPr>
      </w:pPr>
    </w:p>
    <w:p w14:paraId="6839156C" w14:textId="268F6135" w:rsidR="00872C22" w:rsidRDefault="00872C22" w:rsidP="009A098A">
      <w:pPr>
        <w:spacing w:line="360" w:lineRule="auto"/>
        <w:rPr>
          <w:rFonts w:ascii="Arial" w:hAnsi="Arial" w:cs="Arial"/>
          <w:sz w:val="22"/>
          <w:szCs w:val="22"/>
          <w:lang w:val="en-US"/>
        </w:rPr>
      </w:pPr>
      <w:r>
        <w:rPr>
          <w:rFonts w:ascii="Arial" w:hAnsi="Arial" w:cs="Arial"/>
          <w:sz w:val="22"/>
          <w:szCs w:val="22"/>
          <w:lang w:val="en-US"/>
        </w:rPr>
        <w:t xml:space="preserve">Find out more about the Micro5 and Micro5 XL in the </w:t>
      </w:r>
      <w:hyperlink r:id="rId7" w:history="1">
        <w:r w:rsidRPr="00872C22">
          <w:rPr>
            <w:rStyle w:val="Hyperlink"/>
            <w:rFonts w:ascii="Arial" w:hAnsi="Arial" w:cs="Arial"/>
            <w:sz w:val="22"/>
            <w:szCs w:val="22"/>
            <w:lang w:val="en-US"/>
          </w:rPr>
          <w:t>product finder</w:t>
        </w:r>
      </w:hyperlink>
      <w:r>
        <w:rPr>
          <w:rFonts w:ascii="Arial" w:hAnsi="Arial" w:cs="Arial"/>
          <w:sz w:val="22"/>
          <w:szCs w:val="22"/>
          <w:lang w:val="en-US"/>
        </w:rPr>
        <w:t>.</w:t>
      </w:r>
    </w:p>
    <w:p w14:paraId="060F7E5E" w14:textId="77777777" w:rsidR="00D92465" w:rsidRDefault="00D92465" w:rsidP="009A098A">
      <w:pPr>
        <w:spacing w:line="360" w:lineRule="auto"/>
        <w:rPr>
          <w:rFonts w:ascii="Arial" w:hAnsi="Arial" w:cs="Arial"/>
          <w:sz w:val="22"/>
          <w:szCs w:val="22"/>
          <w:lang w:val="en-US"/>
        </w:rPr>
      </w:pPr>
    </w:p>
    <w:p w14:paraId="7DA4619D" w14:textId="77777777" w:rsidR="005E6080" w:rsidRPr="00EC3E48" w:rsidRDefault="00894143" w:rsidP="005E6080">
      <w:pPr>
        <w:rPr>
          <w:rFonts w:ascii="Arial" w:hAnsi="Arial" w:cs="Arial"/>
          <w:color w:val="000000" w:themeColor="text1"/>
          <w:sz w:val="22"/>
          <w:szCs w:val="22"/>
          <w:lang w:val="en-US"/>
        </w:rPr>
      </w:pPr>
      <w:r w:rsidRPr="00265BEF">
        <w:rPr>
          <w:rFonts w:ascii="Arial" w:hAnsi="Arial" w:cs="Arial"/>
          <w:color w:val="000000" w:themeColor="text1"/>
          <w:sz w:val="22"/>
          <w:szCs w:val="22"/>
          <w:lang w:val="en-US"/>
        </w:rPr>
        <w:br w:type="page"/>
      </w:r>
      <w:r w:rsidR="005E6080" w:rsidRPr="00EC3E48">
        <w:rPr>
          <w:rFonts w:ascii="Arial" w:hAnsi="Arial" w:cs="Arial"/>
          <w:b/>
          <w:bCs/>
          <w:color w:val="000000" w:themeColor="text1"/>
          <w:sz w:val="18"/>
          <w:szCs w:val="18"/>
          <w:lang w:val="en-US"/>
        </w:rPr>
        <w:lastRenderedPageBreak/>
        <w:t>About the CHIRON Group</w:t>
      </w:r>
    </w:p>
    <w:p w14:paraId="2641C12B" w14:textId="77777777" w:rsidR="005E6080" w:rsidRPr="00EC3E48" w:rsidRDefault="005E6080" w:rsidP="005E6080">
      <w:pPr>
        <w:spacing w:line="360" w:lineRule="auto"/>
        <w:rPr>
          <w:rFonts w:ascii="Arial" w:hAnsi="Arial" w:cs="Arial"/>
          <w:color w:val="000000" w:themeColor="text1"/>
          <w:sz w:val="18"/>
          <w:szCs w:val="18"/>
          <w:lang w:val="en-US"/>
        </w:rPr>
      </w:pPr>
    </w:p>
    <w:p w14:paraId="439C4F49" w14:textId="77777777" w:rsidR="005E6080" w:rsidRPr="006A636F" w:rsidRDefault="005E6080" w:rsidP="005E6080">
      <w:pPr>
        <w:spacing w:line="360" w:lineRule="auto"/>
        <w:rPr>
          <w:rFonts w:ascii="Arial" w:hAnsi="Arial" w:cs="Arial"/>
          <w:color w:val="000000" w:themeColor="text1"/>
          <w:sz w:val="18"/>
          <w:szCs w:val="18"/>
          <w:lang w:val="en-US"/>
        </w:rPr>
      </w:pPr>
      <w:r w:rsidRPr="006A636F">
        <w:rPr>
          <w:rFonts w:ascii="Arial" w:hAnsi="Arial" w:cs="Arial"/>
          <w:color w:val="000000" w:themeColor="text1"/>
          <w:sz w:val="18"/>
          <w:szCs w:val="18"/>
          <w:lang w:val="en-US"/>
        </w:rPr>
        <w:t>The CHIRON Group, headquartered in Tuttlingen, Germany is a global company specializing in CNC vertical milling and mill-turning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w:t>
      </w:r>
    </w:p>
    <w:p w14:paraId="5E9A73FE" w14:textId="77777777" w:rsidR="005E6080" w:rsidRPr="00EC3E48" w:rsidRDefault="005E6080" w:rsidP="005E6080">
      <w:pPr>
        <w:spacing w:line="360" w:lineRule="auto"/>
        <w:rPr>
          <w:rFonts w:ascii="Arial" w:hAnsi="Arial" w:cs="Arial"/>
          <w:color w:val="000000" w:themeColor="text1"/>
          <w:sz w:val="18"/>
          <w:szCs w:val="18"/>
          <w:lang w:val="en-US"/>
        </w:rPr>
      </w:pPr>
    </w:p>
    <w:p w14:paraId="6660B442" w14:textId="77777777" w:rsidR="005E6080" w:rsidRPr="00EC3E48" w:rsidRDefault="005E6080" w:rsidP="005E6080">
      <w:pPr>
        <w:spacing w:line="360" w:lineRule="auto"/>
        <w:rPr>
          <w:rFonts w:ascii="Arial" w:hAnsi="Arial" w:cs="Arial"/>
          <w:b/>
          <w:color w:val="000000" w:themeColor="text1"/>
          <w:sz w:val="18"/>
          <w:szCs w:val="18"/>
          <w:lang w:val="en-US"/>
        </w:rPr>
      </w:pPr>
      <w:r w:rsidRPr="00EC3E48">
        <w:rPr>
          <w:rFonts w:ascii="Arial" w:hAnsi="Arial" w:cs="Arial"/>
          <w:b/>
          <w:color w:val="000000" w:themeColor="text1"/>
          <w:sz w:val="18"/>
          <w:szCs w:val="18"/>
          <w:lang w:val="en-US"/>
        </w:rPr>
        <w:t>Contact for the editorial team:</w:t>
      </w:r>
    </w:p>
    <w:p w14:paraId="26F031C7" w14:textId="77777777" w:rsidR="005E6080" w:rsidRPr="00EC3E48" w:rsidRDefault="005E6080" w:rsidP="005E6080">
      <w:pPr>
        <w:spacing w:line="360" w:lineRule="auto"/>
        <w:rPr>
          <w:rFonts w:ascii="Arial" w:hAnsi="Arial" w:cs="Arial"/>
          <w:b/>
          <w:bCs/>
          <w:color w:val="000000" w:themeColor="text1"/>
          <w:sz w:val="18"/>
          <w:szCs w:val="18"/>
          <w:lang w:val="en-US"/>
        </w:rPr>
      </w:pPr>
    </w:p>
    <w:p w14:paraId="67B2650D" w14:textId="77777777" w:rsidR="005E6080" w:rsidRPr="00B641C5" w:rsidRDefault="005E6080" w:rsidP="005E6080">
      <w:pPr>
        <w:autoSpaceDE w:val="0"/>
        <w:autoSpaceDN w:val="0"/>
        <w:spacing w:line="360" w:lineRule="auto"/>
        <w:rPr>
          <w:rFonts w:ascii="Arial" w:hAnsi="Arial" w:cs="Arial"/>
          <w:color w:val="000000" w:themeColor="text1"/>
          <w:sz w:val="18"/>
          <w:szCs w:val="18"/>
        </w:rPr>
      </w:pPr>
      <w:r w:rsidRPr="00B641C5">
        <w:rPr>
          <w:rFonts w:ascii="Arial" w:hAnsi="Arial" w:cs="Arial"/>
          <w:color w:val="000000" w:themeColor="text1"/>
          <w:sz w:val="18"/>
          <w:szCs w:val="18"/>
        </w:rPr>
        <w:t>CHIRON Group SE</w:t>
      </w:r>
    </w:p>
    <w:p w14:paraId="41DB81AF" w14:textId="77777777" w:rsidR="005E6080" w:rsidRPr="00B641C5" w:rsidRDefault="005E6080" w:rsidP="005E6080">
      <w:pPr>
        <w:autoSpaceDE w:val="0"/>
        <w:autoSpaceDN w:val="0"/>
        <w:spacing w:line="360" w:lineRule="auto"/>
        <w:rPr>
          <w:rFonts w:ascii="Arial" w:hAnsi="Arial" w:cs="Arial"/>
          <w:color w:val="000000" w:themeColor="text1"/>
          <w:sz w:val="18"/>
          <w:szCs w:val="18"/>
        </w:rPr>
      </w:pPr>
      <w:r w:rsidRPr="00B641C5">
        <w:rPr>
          <w:rFonts w:ascii="Arial" w:hAnsi="Arial" w:cs="Arial"/>
          <w:color w:val="000000" w:themeColor="text1"/>
          <w:sz w:val="18"/>
          <w:szCs w:val="18"/>
        </w:rPr>
        <w:t>Melanie Buschle</w:t>
      </w:r>
    </w:p>
    <w:p w14:paraId="1D0AE7E0" w14:textId="77777777" w:rsidR="005E6080" w:rsidRPr="00B641C5" w:rsidRDefault="005E6080" w:rsidP="005E6080">
      <w:pPr>
        <w:spacing w:line="360" w:lineRule="auto"/>
        <w:rPr>
          <w:rFonts w:ascii="Arial" w:hAnsi="Arial" w:cs="Arial"/>
          <w:color w:val="000000" w:themeColor="text1"/>
          <w:sz w:val="18"/>
          <w:szCs w:val="18"/>
        </w:rPr>
      </w:pPr>
      <w:r w:rsidRPr="00B641C5">
        <w:rPr>
          <w:rFonts w:ascii="Arial" w:hAnsi="Arial" w:cs="Arial"/>
          <w:color w:val="000000" w:themeColor="text1"/>
          <w:sz w:val="18"/>
          <w:szCs w:val="18"/>
        </w:rPr>
        <w:t>Kreuzstrasse 75</w:t>
      </w:r>
    </w:p>
    <w:p w14:paraId="466E32EC" w14:textId="77777777" w:rsidR="005E6080" w:rsidRPr="001639FB" w:rsidRDefault="005E6080" w:rsidP="005E6080">
      <w:pPr>
        <w:spacing w:line="360" w:lineRule="auto"/>
        <w:rPr>
          <w:rFonts w:ascii="Arial" w:hAnsi="Arial" w:cs="Arial"/>
          <w:color w:val="000000" w:themeColor="text1"/>
          <w:sz w:val="18"/>
          <w:szCs w:val="18"/>
          <w:lang w:val="en-US"/>
        </w:rPr>
      </w:pPr>
      <w:r w:rsidRPr="001639FB">
        <w:rPr>
          <w:rFonts w:ascii="Arial" w:hAnsi="Arial" w:cs="Arial"/>
          <w:color w:val="000000" w:themeColor="text1"/>
          <w:sz w:val="18"/>
          <w:szCs w:val="18"/>
          <w:lang w:val="en-US"/>
        </w:rPr>
        <w:t>78532 Tuttlingen</w:t>
      </w:r>
    </w:p>
    <w:p w14:paraId="0CA46A91" w14:textId="77777777" w:rsidR="005E6080" w:rsidRPr="001639FB" w:rsidRDefault="005E6080" w:rsidP="005E6080">
      <w:pPr>
        <w:spacing w:line="360" w:lineRule="auto"/>
        <w:rPr>
          <w:rFonts w:ascii="Arial" w:hAnsi="Arial" w:cs="Arial"/>
          <w:color w:val="000000" w:themeColor="text1"/>
          <w:sz w:val="18"/>
          <w:szCs w:val="18"/>
          <w:lang w:val="en-US"/>
        </w:rPr>
      </w:pPr>
    </w:p>
    <w:p w14:paraId="1A99068F" w14:textId="77777777" w:rsidR="005E6080" w:rsidRPr="001639FB" w:rsidRDefault="005E6080" w:rsidP="005E6080">
      <w:pPr>
        <w:spacing w:line="360" w:lineRule="auto"/>
        <w:rPr>
          <w:rFonts w:ascii="Arial" w:hAnsi="Arial" w:cs="Arial"/>
          <w:color w:val="000000" w:themeColor="text1"/>
          <w:sz w:val="18"/>
          <w:szCs w:val="18"/>
          <w:lang w:val="en-US"/>
        </w:rPr>
      </w:pPr>
      <w:r w:rsidRPr="001639FB">
        <w:rPr>
          <w:rFonts w:ascii="Arial" w:hAnsi="Arial" w:cs="Arial"/>
          <w:color w:val="000000" w:themeColor="text1"/>
          <w:sz w:val="18"/>
          <w:szCs w:val="18"/>
          <w:lang w:val="en-US"/>
        </w:rPr>
        <w:t>Phone: 07461 940-3255</w:t>
      </w:r>
      <w:r w:rsidRPr="001639FB">
        <w:rPr>
          <w:rFonts w:ascii="Arial" w:hAnsi="Arial" w:cs="Arial"/>
          <w:color w:val="000000" w:themeColor="text1"/>
          <w:sz w:val="18"/>
          <w:szCs w:val="18"/>
          <w:lang w:val="en-US"/>
        </w:rPr>
        <w:br/>
        <w:t>E-mail: melanie.buschle@chiron-group.com</w:t>
      </w:r>
    </w:p>
    <w:p w14:paraId="7B9D532B" w14:textId="77777777" w:rsidR="005E6080" w:rsidRPr="001639FB" w:rsidRDefault="005E6080" w:rsidP="005E6080">
      <w:pPr>
        <w:spacing w:line="360" w:lineRule="auto"/>
        <w:rPr>
          <w:rFonts w:ascii="Arial" w:hAnsi="Arial" w:cs="Arial"/>
          <w:color w:val="000000" w:themeColor="text1"/>
          <w:sz w:val="18"/>
          <w:szCs w:val="18"/>
          <w:lang w:val="en-US"/>
        </w:rPr>
      </w:pPr>
      <w:r w:rsidRPr="001639FB">
        <w:rPr>
          <w:rFonts w:ascii="Arial" w:hAnsi="Arial" w:cs="Arial"/>
          <w:color w:val="000000" w:themeColor="text1"/>
          <w:sz w:val="18"/>
          <w:szCs w:val="18"/>
          <w:lang w:val="en-US"/>
        </w:rPr>
        <w:t>www.chiron-group.com</w:t>
      </w:r>
    </w:p>
    <w:p w14:paraId="5D8C93CD" w14:textId="77777777" w:rsidR="005E6080" w:rsidRPr="001639FB" w:rsidRDefault="005E6080" w:rsidP="005E6080">
      <w:pPr>
        <w:widowControl w:val="0"/>
        <w:autoSpaceDE w:val="0"/>
        <w:autoSpaceDN w:val="0"/>
        <w:adjustRightInd w:val="0"/>
        <w:spacing w:line="360" w:lineRule="auto"/>
        <w:rPr>
          <w:rFonts w:ascii="Arial" w:hAnsi="Arial" w:cs="Arial"/>
          <w:color w:val="000000" w:themeColor="text1"/>
          <w:sz w:val="18"/>
          <w:szCs w:val="18"/>
          <w:lang w:val="en-US"/>
        </w:rPr>
      </w:pPr>
    </w:p>
    <w:p w14:paraId="750F10FC" w14:textId="77777777" w:rsidR="005E6080" w:rsidRPr="001639FB" w:rsidRDefault="005E6080" w:rsidP="005E6080">
      <w:pPr>
        <w:rPr>
          <w:rFonts w:ascii="Arial" w:hAnsi="Arial" w:cs="Arial"/>
          <w:sz w:val="18"/>
          <w:szCs w:val="18"/>
          <w:lang w:val="en-US"/>
        </w:rPr>
      </w:pPr>
      <w:r w:rsidRPr="001639FB">
        <w:rPr>
          <w:rFonts w:ascii="Arial" w:hAnsi="Arial" w:cs="Arial"/>
          <w:sz w:val="18"/>
          <w:szCs w:val="18"/>
          <w:lang w:val="en-US"/>
        </w:rPr>
        <w:br w:type="page"/>
      </w:r>
    </w:p>
    <w:p w14:paraId="3C6B67DA" w14:textId="77777777" w:rsidR="00B17F17" w:rsidRPr="00265BEF" w:rsidRDefault="00B17F17" w:rsidP="00907364">
      <w:pPr>
        <w:spacing w:line="360" w:lineRule="auto"/>
        <w:rPr>
          <w:rFonts w:ascii="Arial" w:hAnsi="Arial" w:cs="Arial"/>
          <w:sz w:val="18"/>
          <w:szCs w:val="18"/>
          <w:lang w:val="en-US"/>
        </w:rPr>
      </w:pPr>
    </w:p>
    <w:p w14:paraId="0424185E" w14:textId="77777777" w:rsidR="003B081D" w:rsidRPr="00265BEF" w:rsidRDefault="003B081D" w:rsidP="00907364">
      <w:pPr>
        <w:spacing w:line="360" w:lineRule="auto"/>
        <w:rPr>
          <w:rFonts w:ascii="Arial" w:hAnsi="Arial" w:cs="Arial"/>
          <w:b/>
          <w:bCs/>
          <w:sz w:val="22"/>
          <w:szCs w:val="22"/>
          <w:lang w:val="en-US"/>
        </w:rPr>
      </w:pPr>
      <w:r w:rsidRPr="00265BEF">
        <w:rPr>
          <w:rFonts w:ascii="Arial" w:hAnsi="Arial" w:cs="Arial"/>
          <w:b/>
          <w:bCs/>
          <w:sz w:val="22"/>
          <w:szCs w:val="22"/>
          <w:lang w:val="en-US"/>
        </w:rPr>
        <w:t>Captions</w:t>
      </w:r>
    </w:p>
    <w:p w14:paraId="3CEF9B59" w14:textId="2063D25E" w:rsidR="003841C0" w:rsidRPr="00265BEF" w:rsidRDefault="003841C0" w:rsidP="00907364">
      <w:pPr>
        <w:spacing w:line="360" w:lineRule="auto"/>
        <w:rPr>
          <w:rFonts w:ascii="Arial" w:hAnsi="Arial" w:cs="Arial"/>
          <w:color w:val="292929"/>
          <w:sz w:val="22"/>
          <w:szCs w:val="22"/>
          <w:lang w:val="en-US"/>
        </w:rPr>
      </w:pPr>
    </w:p>
    <w:p w14:paraId="4F277847" w14:textId="0862D786" w:rsidR="003841C0" w:rsidRPr="00265BEF" w:rsidRDefault="00293540" w:rsidP="00907364">
      <w:pPr>
        <w:spacing w:line="360" w:lineRule="auto"/>
        <w:rPr>
          <w:rFonts w:ascii="Arial" w:hAnsi="Arial" w:cs="Arial"/>
          <w:color w:val="292929"/>
          <w:sz w:val="22"/>
          <w:szCs w:val="22"/>
          <w:lang w:val="en-US"/>
        </w:rPr>
      </w:pPr>
      <w:r>
        <w:rPr>
          <w:noProof/>
        </w:rPr>
        <w:drawing>
          <wp:inline distT="0" distB="0" distL="0" distR="0" wp14:anchorId="05AD1F60" wp14:editId="6BE0095A">
            <wp:extent cx="4308954" cy="6467475"/>
            <wp:effectExtent l="0" t="0" r="0" b="0"/>
            <wp:docPr id="2101538695" name="Grafik 1" descr="Ein Bild, das Haushaltsgerät, Elektronik, Maschine,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38695" name="Grafik 1" descr="Ein Bild, das Haushaltsgerät, Elektronik, Maschine, Gerä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425" cy="6481690"/>
                    </a:xfrm>
                    <a:prstGeom prst="rect">
                      <a:avLst/>
                    </a:prstGeom>
                    <a:noFill/>
                    <a:ln>
                      <a:noFill/>
                    </a:ln>
                  </pic:spPr>
                </pic:pic>
              </a:graphicData>
            </a:graphic>
          </wp:inline>
        </w:drawing>
      </w:r>
    </w:p>
    <w:p w14:paraId="090EF98A" w14:textId="77777777" w:rsidR="001639FB" w:rsidRPr="00265BEF" w:rsidRDefault="001639FB" w:rsidP="00CF7A81">
      <w:pPr>
        <w:spacing w:line="360" w:lineRule="auto"/>
        <w:rPr>
          <w:rFonts w:ascii="Arial" w:hAnsi="Arial" w:cs="Arial"/>
          <w:i/>
          <w:iCs/>
          <w:sz w:val="22"/>
          <w:szCs w:val="22"/>
          <w:lang w:val="en-US"/>
        </w:rPr>
      </w:pPr>
    </w:p>
    <w:p w14:paraId="21F49881" w14:textId="579F68B3" w:rsidR="00CD72A0" w:rsidRPr="00CD72A0" w:rsidRDefault="007565E2" w:rsidP="00CF7A81">
      <w:pPr>
        <w:spacing w:line="360" w:lineRule="auto"/>
        <w:rPr>
          <w:rFonts w:ascii="Arial" w:hAnsi="Arial" w:cs="Arial"/>
          <w:sz w:val="22"/>
          <w:szCs w:val="22"/>
          <w:lang w:val="en-US"/>
        </w:rPr>
      </w:pPr>
      <w:r w:rsidRPr="00265BEF">
        <w:rPr>
          <w:rFonts w:ascii="Arial" w:hAnsi="Arial" w:cs="Arial"/>
          <w:i/>
          <w:iCs/>
          <w:sz w:val="22"/>
          <w:szCs w:val="22"/>
          <w:lang w:val="en-US"/>
        </w:rPr>
        <w:lastRenderedPageBreak/>
        <w:t xml:space="preserve">Image 1: </w:t>
      </w:r>
      <w:r w:rsidR="00CD72A0" w:rsidRPr="00CD72A0">
        <w:rPr>
          <w:rFonts w:ascii="Arial" w:hAnsi="Arial" w:cs="Arial"/>
          <w:sz w:val="22"/>
          <w:szCs w:val="22"/>
          <w:lang w:val="en-US"/>
        </w:rPr>
        <w:t>High-precision 5-axis machining in the smallest possible space. With the original, the Micro5 of the CHIRON Group.</w:t>
      </w:r>
    </w:p>
    <w:p w14:paraId="1107796E" w14:textId="77777777" w:rsidR="00CD72A0" w:rsidRPr="00CD72A0" w:rsidRDefault="00CD72A0" w:rsidP="00CF7A81">
      <w:pPr>
        <w:spacing w:line="360" w:lineRule="auto"/>
        <w:rPr>
          <w:rFonts w:ascii="Arial" w:hAnsi="Arial" w:cs="Arial"/>
          <w:sz w:val="22"/>
          <w:szCs w:val="22"/>
          <w:lang w:val="en-US"/>
        </w:rPr>
      </w:pPr>
    </w:p>
    <w:p w14:paraId="7F43B73C" w14:textId="4B5F2E7C" w:rsidR="00CD72A0" w:rsidRDefault="00CD72A0" w:rsidP="00CF7A81">
      <w:pPr>
        <w:spacing w:line="360" w:lineRule="auto"/>
        <w:rPr>
          <w:rFonts w:ascii="Arial" w:hAnsi="Arial" w:cs="Arial"/>
          <w:sz w:val="22"/>
          <w:szCs w:val="22"/>
          <w:lang w:val="en-US"/>
        </w:rPr>
      </w:pPr>
      <w:r>
        <w:rPr>
          <w:noProof/>
          <w:color w:val="292929"/>
          <w:sz w:val="22"/>
          <w:szCs w:val="22"/>
        </w:rPr>
        <w:drawing>
          <wp:inline distT="0" distB="0" distL="0" distR="0" wp14:anchorId="1D872D94" wp14:editId="3DAB3369">
            <wp:extent cx="4460159" cy="5353050"/>
            <wp:effectExtent l="0" t="0" r="0" b="0"/>
            <wp:docPr id="17354550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0128" cy="5389018"/>
                    </a:xfrm>
                    <a:prstGeom prst="rect">
                      <a:avLst/>
                    </a:prstGeom>
                    <a:noFill/>
                  </pic:spPr>
                </pic:pic>
              </a:graphicData>
            </a:graphic>
          </wp:inline>
        </w:drawing>
      </w:r>
    </w:p>
    <w:p w14:paraId="753356EA" w14:textId="31C1AC4C" w:rsidR="007F7ADF" w:rsidRPr="00265BEF" w:rsidRDefault="00506D1C" w:rsidP="00CF7A81">
      <w:pPr>
        <w:spacing w:line="360" w:lineRule="auto"/>
        <w:rPr>
          <w:rFonts w:ascii="Arial" w:hAnsi="Arial" w:cs="Arial"/>
          <w:sz w:val="22"/>
          <w:szCs w:val="22"/>
          <w:lang w:val="en-US"/>
        </w:rPr>
      </w:pPr>
      <w:r w:rsidRPr="00506D1C">
        <w:rPr>
          <w:rFonts w:ascii="Arial" w:hAnsi="Arial" w:cs="Arial"/>
          <w:i/>
          <w:iCs/>
          <w:sz w:val="22"/>
          <w:szCs w:val="22"/>
          <w:lang w:val="en-US"/>
        </w:rPr>
        <w:t>Image 2:</w:t>
      </w:r>
      <w:r>
        <w:rPr>
          <w:rFonts w:ascii="Arial" w:hAnsi="Arial" w:cs="Arial"/>
          <w:sz w:val="22"/>
          <w:szCs w:val="22"/>
          <w:lang w:val="en-US"/>
        </w:rPr>
        <w:t xml:space="preserve"> </w:t>
      </w:r>
      <w:r w:rsidR="00E61B19" w:rsidRPr="00E61B19">
        <w:rPr>
          <w:rFonts w:ascii="Arial" w:hAnsi="Arial" w:cs="Arial"/>
          <w:sz w:val="22"/>
          <w:szCs w:val="22"/>
          <w:lang w:val="en-US"/>
        </w:rPr>
        <w:t xml:space="preserve">For efficient production in </w:t>
      </w:r>
      <w:r w:rsidR="00E61B19">
        <w:rPr>
          <w:rFonts w:ascii="Arial" w:hAnsi="Arial" w:cs="Arial"/>
          <w:sz w:val="22"/>
          <w:szCs w:val="22"/>
          <w:lang w:val="en-US"/>
        </w:rPr>
        <w:t>demanding applications</w:t>
      </w:r>
      <w:r w:rsidR="00E61B19" w:rsidRPr="00E61B19">
        <w:rPr>
          <w:rFonts w:ascii="Arial" w:hAnsi="Arial" w:cs="Arial"/>
          <w:sz w:val="22"/>
          <w:szCs w:val="22"/>
          <w:lang w:val="en-US"/>
        </w:rPr>
        <w:t>, the Micro5 XL combines maximum precision with maximum dynamics.</w:t>
      </w:r>
    </w:p>
    <w:p w14:paraId="54334C21" w14:textId="5FA25BD3" w:rsidR="00CF7A81" w:rsidRPr="00265BEF" w:rsidRDefault="00CF7A81" w:rsidP="00CF7A81">
      <w:pPr>
        <w:spacing w:line="360" w:lineRule="auto"/>
        <w:rPr>
          <w:rFonts w:ascii="Arial" w:hAnsi="Arial" w:cs="Arial"/>
          <w:i/>
          <w:iCs/>
          <w:sz w:val="22"/>
          <w:szCs w:val="22"/>
          <w:lang w:val="en-US"/>
        </w:rPr>
      </w:pPr>
    </w:p>
    <w:p w14:paraId="4EFC7264" w14:textId="72A9A8C2" w:rsidR="00CF7A81" w:rsidRDefault="00CF7A81" w:rsidP="00CF7A81">
      <w:pPr>
        <w:spacing w:line="360" w:lineRule="auto"/>
        <w:rPr>
          <w:rFonts w:ascii="Arial" w:hAnsi="Arial" w:cs="Arial"/>
          <w:i/>
          <w:iCs/>
          <w:sz w:val="22"/>
          <w:szCs w:val="22"/>
          <w:lang w:val="en-US"/>
        </w:rPr>
      </w:pPr>
    </w:p>
    <w:p w14:paraId="4E88F6C5" w14:textId="72BB5298" w:rsidR="00E61B19" w:rsidRPr="00265BEF" w:rsidRDefault="00794A41" w:rsidP="00CF7A81">
      <w:pPr>
        <w:spacing w:line="360" w:lineRule="auto"/>
        <w:rPr>
          <w:rFonts w:ascii="Arial" w:hAnsi="Arial" w:cs="Arial"/>
          <w:i/>
          <w:iCs/>
          <w:sz w:val="22"/>
          <w:szCs w:val="22"/>
          <w:lang w:val="en-US"/>
        </w:rPr>
      </w:pPr>
      <w:r>
        <w:rPr>
          <w:noProof/>
        </w:rPr>
        <w:lastRenderedPageBreak/>
        <w:drawing>
          <wp:inline distT="0" distB="0" distL="0" distR="0" wp14:anchorId="7F6CB241" wp14:editId="2F926422">
            <wp:extent cx="5671185" cy="3780790"/>
            <wp:effectExtent l="0" t="0" r="5715" b="0"/>
            <wp:docPr id="66230665" name="Grafik 1" descr="Ein Bild, das Maschine, Im Haus, Stahl, Pfeife Flöte Roh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0665" name="Grafik 1" descr="Ein Bild, das Maschine, Im Haus, Stahl, Pfeife Flöte Rohr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1185" cy="3780790"/>
                    </a:xfrm>
                    <a:prstGeom prst="rect">
                      <a:avLst/>
                    </a:prstGeom>
                    <a:noFill/>
                    <a:ln>
                      <a:noFill/>
                    </a:ln>
                  </pic:spPr>
                </pic:pic>
              </a:graphicData>
            </a:graphic>
          </wp:inline>
        </w:drawing>
      </w:r>
    </w:p>
    <w:p w14:paraId="39590B00" w14:textId="6B097956" w:rsidR="00E61B19" w:rsidRDefault="00E61B19" w:rsidP="00CF7A81">
      <w:pPr>
        <w:spacing w:line="360" w:lineRule="auto"/>
        <w:rPr>
          <w:rFonts w:ascii="Arial" w:hAnsi="Arial" w:cs="Arial"/>
          <w:sz w:val="22"/>
          <w:szCs w:val="22"/>
          <w:lang w:val="en-US"/>
        </w:rPr>
      </w:pPr>
      <w:r>
        <w:rPr>
          <w:rFonts w:ascii="Arial" w:hAnsi="Arial" w:cs="Arial"/>
          <w:i/>
          <w:iCs/>
          <w:sz w:val="22"/>
          <w:szCs w:val="22"/>
          <w:lang w:val="en-US"/>
        </w:rPr>
        <w:t>Image</w:t>
      </w:r>
      <w:r w:rsidRPr="00E61B19">
        <w:rPr>
          <w:rFonts w:ascii="Arial" w:hAnsi="Arial" w:cs="Arial"/>
          <w:i/>
          <w:iCs/>
          <w:sz w:val="22"/>
          <w:szCs w:val="22"/>
          <w:lang w:val="en-US"/>
        </w:rPr>
        <w:t xml:space="preserve"> </w:t>
      </w:r>
      <w:r w:rsidR="00506D1C">
        <w:rPr>
          <w:rFonts w:ascii="Arial" w:hAnsi="Arial" w:cs="Arial"/>
          <w:i/>
          <w:iCs/>
          <w:sz w:val="22"/>
          <w:szCs w:val="22"/>
          <w:lang w:val="en-US"/>
        </w:rPr>
        <w:t>3</w:t>
      </w:r>
      <w:r w:rsidRPr="00E61B19">
        <w:rPr>
          <w:rFonts w:ascii="Arial" w:hAnsi="Arial" w:cs="Arial"/>
          <w:i/>
          <w:iCs/>
          <w:sz w:val="22"/>
          <w:szCs w:val="22"/>
          <w:lang w:val="en-US"/>
        </w:rPr>
        <w:t xml:space="preserve">: </w:t>
      </w:r>
      <w:r w:rsidRPr="00E61B19">
        <w:rPr>
          <w:rFonts w:ascii="Arial" w:hAnsi="Arial" w:cs="Arial"/>
          <w:sz w:val="22"/>
          <w:szCs w:val="22"/>
          <w:lang w:val="en-US"/>
        </w:rPr>
        <w:t xml:space="preserve">Precision machining of a titanium bone plate – an example of the expanded range of applications </w:t>
      </w:r>
      <w:r>
        <w:rPr>
          <w:rFonts w:ascii="Arial" w:hAnsi="Arial" w:cs="Arial"/>
          <w:sz w:val="22"/>
          <w:szCs w:val="22"/>
          <w:lang w:val="en-US"/>
        </w:rPr>
        <w:t xml:space="preserve">with the Micro5 XL </w:t>
      </w:r>
      <w:r w:rsidRPr="00E61B19">
        <w:rPr>
          <w:rFonts w:ascii="Arial" w:hAnsi="Arial" w:cs="Arial"/>
          <w:sz w:val="22"/>
          <w:szCs w:val="22"/>
          <w:lang w:val="en-US"/>
        </w:rPr>
        <w:t>in medical technology.</w:t>
      </w:r>
    </w:p>
    <w:p w14:paraId="26E38EA2" w14:textId="77777777" w:rsidR="00E61B19" w:rsidRPr="00E61B19" w:rsidRDefault="00E61B19" w:rsidP="00CF7A81">
      <w:pPr>
        <w:spacing w:line="360" w:lineRule="auto"/>
        <w:rPr>
          <w:rFonts w:ascii="Arial" w:hAnsi="Arial" w:cs="Arial"/>
          <w:sz w:val="22"/>
          <w:szCs w:val="22"/>
          <w:lang w:val="en-US"/>
        </w:rPr>
      </w:pPr>
    </w:p>
    <w:p w14:paraId="45BD4F74" w14:textId="70C7BAE0" w:rsidR="00CF7A81" w:rsidRPr="00265BEF" w:rsidRDefault="001639FB" w:rsidP="00CF7A81">
      <w:pPr>
        <w:spacing w:line="360" w:lineRule="auto"/>
        <w:rPr>
          <w:rFonts w:ascii="Arial" w:hAnsi="Arial" w:cs="Arial"/>
          <w:i/>
          <w:iCs/>
          <w:sz w:val="22"/>
          <w:szCs w:val="22"/>
          <w:lang w:val="en-US"/>
        </w:rPr>
      </w:pPr>
      <w:r w:rsidRPr="00265BEF">
        <w:rPr>
          <w:noProof/>
          <w:lang w:val="en-US"/>
        </w:rPr>
        <w:lastRenderedPageBreak/>
        <w:drawing>
          <wp:inline distT="0" distB="0" distL="0" distR="0" wp14:anchorId="2DEFD8F7" wp14:editId="78320175">
            <wp:extent cx="5671185" cy="3778250"/>
            <wp:effectExtent l="0" t="0" r="5715" b="0"/>
            <wp:docPr id="428209588" name="Grafik 2" descr="Ein Bild, das Kleidung, Computer,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9588" name="Grafik 2" descr="Ein Bild, das Kleidung, Computer, Person, Mann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185" cy="3778250"/>
                    </a:xfrm>
                    <a:prstGeom prst="rect">
                      <a:avLst/>
                    </a:prstGeom>
                    <a:noFill/>
                    <a:ln>
                      <a:noFill/>
                    </a:ln>
                  </pic:spPr>
                </pic:pic>
              </a:graphicData>
            </a:graphic>
          </wp:inline>
        </w:drawing>
      </w:r>
    </w:p>
    <w:p w14:paraId="47FAC424" w14:textId="77777777" w:rsidR="00B6702D" w:rsidRPr="00265BEF" w:rsidRDefault="00B6702D" w:rsidP="00CF7A81">
      <w:pPr>
        <w:spacing w:line="360" w:lineRule="auto"/>
        <w:rPr>
          <w:rFonts w:ascii="Arial" w:hAnsi="Arial" w:cs="Arial"/>
          <w:i/>
          <w:iCs/>
          <w:sz w:val="22"/>
          <w:szCs w:val="22"/>
          <w:lang w:val="en-US"/>
        </w:rPr>
      </w:pPr>
    </w:p>
    <w:p w14:paraId="5194063A" w14:textId="3B685C09" w:rsidR="00E75788" w:rsidRPr="00265BEF" w:rsidRDefault="00CF7A81" w:rsidP="00CF7A81">
      <w:pPr>
        <w:spacing w:line="360" w:lineRule="auto"/>
        <w:rPr>
          <w:rFonts w:ascii="Arial" w:hAnsi="Arial" w:cs="Arial"/>
          <w:sz w:val="22"/>
          <w:szCs w:val="22"/>
          <w:lang w:val="en-US"/>
        </w:rPr>
      </w:pPr>
      <w:r w:rsidRPr="00265BEF">
        <w:rPr>
          <w:rFonts w:ascii="Arial" w:hAnsi="Arial" w:cs="Arial"/>
          <w:i/>
          <w:iCs/>
          <w:sz w:val="22"/>
          <w:szCs w:val="22"/>
          <w:lang w:val="en-US"/>
        </w:rPr>
        <w:t xml:space="preserve">Image </w:t>
      </w:r>
      <w:r w:rsidR="00506D1C">
        <w:rPr>
          <w:rFonts w:ascii="Arial" w:hAnsi="Arial" w:cs="Arial"/>
          <w:i/>
          <w:iCs/>
          <w:sz w:val="22"/>
          <w:szCs w:val="22"/>
          <w:lang w:val="en-US"/>
        </w:rPr>
        <w:t>4</w:t>
      </w:r>
      <w:r w:rsidR="00E75788" w:rsidRPr="00265BEF">
        <w:rPr>
          <w:rFonts w:ascii="Arial" w:hAnsi="Arial" w:cs="Arial"/>
          <w:sz w:val="22"/>
          <w:szCs w:val="22"/>
          <w:lang w:val="en-US"/>
        </w:rPr>
        <w:t xml:space="preserve">: Crowd-puller </w:t>
      </w:r>
      <w:r w:rsidRPr="00265BEF">
        <w:rPr>
          <w:rFonts w:ascii="Arial" w:hAnsi="Arial" w:cs="Arial"/>
          <w:sz w:val="22"/>
          <w:szCs w:val="22"/>
          <w:lang w:val="en-US"/>
        </w:rPr>
        <w:t xml:space="preserve">at </w:t>
      </w:r>
      <w:r w:rsidR="00E61B19">
        <w:rPr>
          <w:rFonts w:ascii="Arial" w:hAnsi="Arial" w:cs="Arial"/>
          <w:sz w:val="22"/>
          <w:szCs w:val="22"/>
          <w:lang w:val="en-US"/>
        </w:rPr>
        <w:t>the premiere at EMO 2025</w:t>
      </w:r>
      <w:r w:rsidR="00973FDB" w:rsidRPr="00265BEF">
        <w:rPr>
          <w:rFonts w:ascii="Arial" w:hAnsi="Arial" w:cs="Arial"/>
          <w:sz w:val="22"/>
          <w:szCs w:val="22"/>
          <w:lang w:val="en-US"/>
        </w:rPr>
        <w:t xml:space="preserve">: </w:t>
      </w:r>
      <w:r w:rsidRPr="00265BEF">
        <w:rPr>
          <w:rFonts w:ascii="Arial" w:hAnsi="Arial" w:cs="Arial"/>
          <w:sz w:val="22"/>
          <w:szCs w:val="22"/>
          <w:lang w:val="en-US"/>
        </w:rPr>
        <w:t xml:space="preserve">the </w:t>
      </w:r>
      <w:r w:rsidR="00E75788" w:rsidRPr="00265BEF">
        <w:rPr>
          <w:rFonts w:ascii="Arial" w:hAnsi="Arial" w:cs="Arial"/>
          <w:sz w:val="22"/>
          <w:szCs w:val="22"/>
          <w:lang w:val="en-US"/>
        </w:rPr>
        <w:t xml:space="preserve">integrated </w:t>
      </w:r>
      <w:r w:rsidR="00724299" w:rsidRPr="00265BEF">
        <w:rPr>
          <w:rFonts w:ascii="Arial" w:hAnsi="Arial" w:cs="Arial"/>
          <w:sz w:val="22"/>
          <w:szCs w:val="22"/>
          <w:lang w:val="en-US"/>
        </w:rPr>
        <w:t xml:space="preserve">combination </w:t>
      </w:r>
      <w:r w:rsidR="00E61B19">
        <w:rPr>
          <w:rFonts w:ascii="Arial" w:hAnsi="Arial" w:cs="Arial"/>
          <w:sz w:val="22"/>
          <w:szCs w:val="22"/>
          <w:lang w:val="en-US"/>
        </w:rPr>
        <w:t>for increased productivity with the</w:t>
      </w:r>
      <w:r w:rsidR="00E75788" w:rsidRPr="00265BEF">
        <w:rPr>
          <w:rFonts w:ascii="Arial" w:hAnsi="Arial" w:cs="Arial"/>
          <w:sz w:val="22"/>
          <w:szCs w:val="22"/>
          <w:lang w:val="en-US"/>
        </w:rPr>
        <w:t xml:space="preserve"> Micro5 XL and the Variocell PICK&amp;PLACE automation system.</w:t>
      </w:r>
    </w:p>
    <w:p w14:paraId="72D54372" w14:textId="77777777" w:rsidR="00E75788" w:rsidRPr="00265BEF" w:rsidRDefault="00E75788" w:rsidP="00CF7A81">
      <w:pPr>
        <w:spacing w:line="360" w:lineRule="auto"/>
        <w:rPr>
          <w:rFonts w:ascii="Arial" w:hAnsi="Arial" w:cs="Arial"/>
          <w:sz w:val="22"/>
          <w:szCs w:val="22"/>
          <w:lang w:val="en-US"/>
        </w:rPr>
      </w:pPr>
    </w:p>
    <w:p w14:paraId="3B7583F4" w14:textId="77777777" w:rsidR="00733200" w:rsidRPr="00265BEF" w:rsidRDefault="00733200" w:rsidP="00CF7A81">
      <w:pPr>
        <w:spacing w:line="360" w:lineRule="auto"/>
        <w:rPr>
          <w:rFonts w:ascii="Arial" w:hAnsi="Arial" w:cs="Arial"/>
          <w:i/>
          <w:iCs/>
          <w:sz w:val="22"/>
          <w:szCs w:val="22"/>
          <w:lang w:val="en-US"/>
        </w:rPr>
      </w:pPr>
    </w:p>
    <w:p w14:paraId="7C0C686B" w14:textId="10712F75" w:rsidR="00733200" w:rsidRPr="00265BEF" w:rsidRDefault="00733200" w:rsidP="00CF7A81">
      <w:pPr>
        <w:spacing w:line="360" w:lineRule="auto"/>
        <w:rPr>
          <w:rFonts w:ascii="Arial" w:hAnsi="Arial" w:cs="Arial"/>
          <w:i/>
          <w:iCs/>
          <w:sz w:val="22"/>
          <w:szCs w:val="22"/>
          <w:lang w:val="en-US"/>
        </w:rPr>
      </w:pPr>
    </w:p>
    <w:p w14:paraId="5DC86E3F" w14:textId="77777777" w:rsidR="00246B27" w:rsidRPr="00265BEF" w:rsidRDefault="00246B27" w:rsidP="00907364">
      <w:pPr>
        <w:spacing w:line="360" w:lineRule="auto"/>
        <w:rPr>
          <w:rFonts w:ascii="Arial" w:hAnsi="Arial" w:cs="Arial"/>
          <w:color w:val="292929"/>
          <w:sz w:val="22"/>
          <w:szCs w:val="22"/>
          <w:lang w:val="en-US"/>
        </w:rPr>
      </w:pPr>
    </w:p>
    <w:sectPr w:rsidR="00246B27" w:rsidRPr="00265BEF" w:rsidSect="00C80735">
      <w:headerReference w:type="default" r:id="rId12"/>
      <w:footerReference w:type="default" r:id="rId13"/>
      <w:pgSz w:w="11906" w:h="16838" w:code="9"/>
      <w:pgMar w:top="3119" w:right="1274"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4B7C5" w14:textId="77777777" w:rsidR="00A52A95" w:rsidRDefault="00A52A95">
      <w:r>
        <w:separator/>
      </w:r>
    </w:p>
  </w:endnote>
  <w:endnote w:type="continuationSeparator" w:id="0">
    <w:p w14:paraId="50048C01" w14:textId="77777777" w:rsidR="00A52A95" w:rsidRDefault="00A52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BCAA"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Page</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sidRPr="00871EA3">
      <w:rPr>
        <w:color w:val="808080"/>
        <w:sz w:val="16"/>
        <w:szCs w:val="16"/>
      </w:rPr>
      <w:t xml:space="preserve"> from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AAC1D" w14:textId="77777777" w:rsidR="00A52A95" w:rsidRDefault="00A52A95">
      <w:r>
        <w:separator/>
      </w:r>
    </w:p>
  </w:footnote>
  <w:footnote w:type="continuationSeparator" w:id="0">
    <w:p w14:paraId="6355F365" w14:textId="77777777" w:rsidR="00A52A95" w:rsidRDefault="00A52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A153" w14:textId="77777777" w:rsidR="005B307C" w:rsidRDefault="005B307C" w:rsidP="00EA5713">
    <w:pPr>
      <w:pStyle w:val="Kopfzeile"/>
      <w:jc w:val="right"/>
      <w:rPr>
        <w:b/>
        <w:sz w:val="28"/>
        <w:szCs w:val="28"/>
      </w:rPr>
    </w:pPr>
    <w:r>
      <w:rPr>
        <w:b/>
        <w:noProof/>
        <w:sz w:val="28"/>
        <w:szCs w:val="28"/>
      </w:rPr>
      <w:drawing>
        <wp:inline distT="0" distB="0" distL="0" distR="0" wp14:anchorId="4FC16142" wp14:editId="48BCFEC9">
          <wp:extent cx="2228400" cy="468000"/>
          <wp:effectExtent l="0" t="0" r="635" b="8255"/>
          <wp:docPr id="800596786" name="Grafik 800596786"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631D1A2" w14:textId="77777777" w:rsidR="005B307C" w:rsidRDefault="005B307C">
    <w:pPr>
      <w:pStyle w:val="Kopfzeile"/>
      <w:rPr>
        <w:b/>
        <w:sz w:val="28"/>
        <w:szCs w:val="28"/>
      </w:rPr>
    </w:pPr>
  </w:p>
  <w:p w14:paraId="3043FDA8" w14:textId="77777777" w:rsidR="005B307C" w:rsidRDefault="005B307C">
    <w:pPr>
      <w:pStyle w:val="Kopfzeile"/>
      <w:rPr>
        <w:b/>
        <w:sz w:val="28"/>
        <w:szCs w:val="28"/>
      </w:rPr>
    </w:pPr>
  </w:p>
  <w:p w14:paraId="3B66ECA6" w14:textId="6840C0BF" w:rsidR="005B307C" w:rsidRPr="00C80735" w:rsidRDefault="00E12EE9">
    <w:pPr>
      <w:pStyle w:val="Kopfzeile"/>
      <w:rPr>
        <w:rFonts w:ascii="Arial" w:hAnsi="Arial" w:cs="Arial"/>
        <w:b/>
        <w:sz w:val="28"/>
        <w:szCs w:val="28"/>
      </w:rPr>
    </w:pPr>
    <w:r>
      <w:rPr>
        <w:rFonts w:ascii="Arial" w:eastAsia="MS Mincho" w:hAnsi="Arial" w:cs="Arial"/>
        <w:b/>
        <w:color w:val="000000"/>
        <w:sz w:val="28"/>
        <w:szCs w:val="28"/>
        <w:lang w:eastAsia="ja-JP"/>
      </w:rPr>
      <w:t>Advertorial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685A9F"/>
    <w:multiLevelType w:val="multilevel"/>
    <w:tmpl w:val="8CCA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09751497">
    <w:abstractNumId w:val="7"/>
  </w:num>
  <w:num w:numId="2" w16cid:durableId="1234967874">
    <w:abstractNumId w:val="0"/>
  </w:num>
  <w:num w:numId="3" w16cid:durableId="1472490">
    <w:abstractNumId w:val="5"/>
  </w:num>
  <w:num w:numId="4" w16cid:durableId="1062602946">
    <w:abstractNumId w:val="6"/>
  </w:num>
  <w:num w:numId="5" w16cid:durableId="36392686">
    <w:abstractNumId w:val="2"/>
  </w:num>
  <w:num w:numId="6" w16cid:durableId="507714394">
    <w:abstractNumId w:val="3"/>
  </w:num>
  <w:num w:numId="7" w16cid:durableId="2113626577">
    <w:abstractNumId w:val="1"/>
  </w:num>
  <w:num w:numId="8" w16cid:durableId="12833425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0321"/>
    <w:rsid w:val="00002D14"/>
    <w:rsid w:val="00003C02"/>
    <w:rsid w:val="00010DF5"/>
    <w:rsid w:val="000111DC"/>
    <w:rsid w:val="00013B41"/>
    <w:rsid w:val="000204F7"/>
    <w:rsid w:val="0002159E"/>
    <w:rsid w:val="000304FE"/>
    <w:rsid w:val="0003181D"/>
    <w:rsid w:val="0003227F"/>
    <w:rsid w:val="00032CBE"/>
    <w:rsid w:val="00036084"/>
    <w:rsid w:val="00036BA2"/>
    <w:rsid w:val="00037B0E"/>
    <w:rsid w:val="00047CD8"/>
    <w:rsid w:val="00050399"/>
    <w:rsid w:val="000525AE"/>
    <w:rsid w:val="00054ABE"/>
    <w:rsid w:val="00054B23"/>
    <w:rsid w:val="000560BF"/>
    <w:rsid w:val="00062AAE"/>
    <w:rsid w:val="000664A8"/>
    <w:rsid w:val="000703BA"/>
    <w:rsid w:val="00070C12"/>
    <w:rsid w:val="00070FAC"/>
    <w:rsid w:val="0007347E"/>
    <w:rsid w:val="000767FE"/>
    <w:rsid w:val="00077A96"/>
    <w:rsid w:val="00080121"/>
    <w:rsid w:val="00081EB3"/>
    <w:rsid w:val="00083BB2"/>
    <w:rsid w:val="00085029"/>
    <w:rsid w:val="00085366"/>
    <w:rsid w:val="0008606D"/>
    <w:rsid w:val="00094724"/>
    <w:rsid w:val="000A000E"/>
    <w:rsid w:val="000A0A16"/>
    <w:rsid w:val="000A0ABA"/>
    <w:rsid w:val="000B3AD0"/>
    <w:rsid w:val="000B4B76"/>
    <w:rsid w:val="000B581F"/>
    <w:rsid w:val="000B6E99"/>
    <w:rsid w:val="000C3325"/>
    <w:rsid w:val="000C58DD"/>
    <w:rsid w:val="000C5AB2"/>
    <w:rsid w:val="000D3A65"/>
    <w:rsid w:val="000D3B67"/>
    <w:rsid w:val="000D7118"/>
    <w:rsid w:val="000E00C8"/>
    <w:rsid w:val="000E2B03"/>
    <w:rsid w:val="000F6FE3"/>
    <w:rsid w:val="00102822"/>
    <w:rsid w:val="00110C98"/>
    <w:rsid w:val="00112650"/>
    <w:rsid w:val="00115A25"/>
    <w:rsid w:val="00123E27"/>
    <w:rsid w:val="001328C4"/>
    <w:rsid w:val="001403E0"/>
    <w:rsid w:val="00142672"/>
    <w:rsid w:val="00143B79"/>
    <w:rsid w:val="00147E7E"/>
    <w:rsid w:val="001502EA"/>
    <w:rsid w:val="00154D97"/>
    <w:rsid w:val="00155CE7"/>
    <w:rsid w:val="00161709"/>
    <w:rsid w:val="001638F1"/>
    <w:rsid w:val="001639FB"/>
    <w:rsid w:val="00163D6A"/>
    <w:rsid w:val="0016652C"/>
    <w:rsid w:val="00166DED"/>
    <w:rsid w:val="001738E0"/>
    <w:rsid w:val="00176A86"/>
    <w:rsid w:val="00193CBA"/>
    <w:rsid w:val="001963D7"/>
    <w:rsid w:val="00196A85"/>
    <w:rsid w:val="00197622"/>
    <w:rsid w:val="001A0348"/>
    <w:rsid w:val="001A04D4"/>
    <w:rsid w:val="001A64D8"/>
    <w:rsid w:val="001B07D3"/>
    <w:rsid w:val="001B39FF"/>
    <w:rsid w:val="001B6A4E"/>
    <w:rsid w:val="001C1DCA"/>
    <w:rsid w:val="001C4473"/>
    <w:rsid w:val="001D02E0"/>
    <w:rsid w:val="001D0804"/>
    <w:rsid w:val="001D15BA"/>
    <w:rsid w:val="001D18F1"/>
    <w:rsid w:val="001D3ABE"/>
    <w:rsid w:val="001D5AF6"/>
    <w:rsid w:val="001D6A8E"/>
    <w:rsid w:val="001E4FEA"/>
    <w:rsid w:val="001E64EB"/>
    <w:rsid w:val="001E6B74"/>
    <w:rsid w:val="002002F7"/>
    <w:rsid w:val="00223014"/>
    <w:rsid w:val="0022496A"/>
    <w:rsid w:val="00225DB1"/>
    <w:rsid w:val="002275AB"/>
    <w:rsid w:val="00231A8E"/>
    <w:rsid w:val="00232302"/>
    <w:rsid w:val="00232D46"/>
    <w:rsid w:val="00235641"/>
    <w:rsid w:val="00235901"/>
    <w:rsid w:val="00236795"/>
    <w:rsid w:val="00241416"/>
    <w:rsid w:val="00246B27"/>
    <w:rsid w:val="00247959"/>
    <w:rsid w:val="002505E7"/>
    <w:rsid w:val="00260CF2"/>
    <w:rsid w:val="00265423"/>
    <w:rsid w:val="00265BEF"/>
    <w:rsid w:val="00274879"/>
    <w:rsid w:val="00276DC4"/>
    <w:rsid w:val="0028435C"/>
    <w:rsid w:val="00284B8C"/>
    <w:rsid w:val="002926E9"/>
    <w:rsid w:val="0029290F"/>
    <w:rsid w:val="00293540"/>
    <w:rsid w:val="00294663"/>
    <w:rsid w:val="00294926"/>
    <w:rsid w:val="002A27CD"/>
    <w:rsid w:val="002A56C8"/>
    <w:rsid w:val="002A78B1"/>
    <w:rsid w:val="002B4A44"/>
    <w:rsid w:val="002B5D1B"/>
    <w:rsid w:val="002B65FC"/>
    <w:rsid w:val="002B7F79"/>
    <w:rsid w:val="002C0464"/>
    <w:rsid w:val="002C1E8F"/>
    <w:rsid w:val="002C22FD"/>
    <w:rsid w:val="002C3810"/>
    <w:rsid w:val="002C3AB4"/>
    <w:rsid w:val="002D11F4"/>
    <w:rsid w:val="002D2B8F"/>
    <w:rsid w:val="002D37E7"/>
    <w:rsid w:val="002D3E9F"/>
    <w:rsid w:val="002E3BC8"/>
    <w:rsid w:val="002F13D6"/>
    <w:rsid w:val="002F3C9C"/>
    <w:rsid w:val="002F5621"/>
    <w:rsid w:val="002F60C0"/>
    <w:rsid w:val="0030140F"/>
    <w:rsid w:val="003101A1"/>
    <w:rsid w:val="00315FF9"/>
    <w:rsid w:val="00317EE3"/>
    <w:rsid w:val="00324388"/>
    <w:rsid w:val="003262E5"/>
    <w:rsid w:val="00327757"/>
    <w:rsid w:val="00330AD3"/>
    <w:rsid w:val="00334BCD"/>
    <w:rsid w:val="003431B3"/>
    <w:rsid w:val="003455FE"/>
    <w:rsid w:val="00352D5F"/>
    <w:rsid w:val="00357BA9"/>
    <w:rsid w:val="00366F95"/>
    <w:rsid w:val="003716FF"/>
    <w:rsid w:val="00375DE9"/>
    <w:rsid w:val="00382A67"/>
    <w:rsid w:val="003841C0"/>
    <w:rsid w:val="00384454"/>
    <w:rsid w:val="003858D6"/>
    <w:rsid w:val="003875A7"/>
    <w:rsid w:val="003927E4"/>
    <w:rsid w:val="00392AED"/>
    <w:rsid w:val="00394E58"/>
    <w:rsid w:val="003A0B34"/>
    <w:rsid w:val="003A1673"/>
    <w:rsid w:val="003B081D"/>
    <w:rsid w:val="003B0DAD"/>
    <w:rsid w:val="003B53E6"/>
    <w:rsid w:val="003C2949"/>
    <w:rsid w:val="003C31DA"/>
    <w:rsid w:val="003D4156"/>
    <w:rsid w:val="003D5096"/>
    <w:rsid w:val="003D5419"/>
    <w:rsid w:val="003E53E8"/>
    <w:rsid w:val="004101F5"/>
    <w:rsid w:val="00430F21"/>
    <w:rsid w:val="004357B8"/>
    <w:rsid w:val="00441803"/>
    <w:rsid w:val="00452221"/>
    <w:rsid w:val="00454ACD"/>
    <w:rsid w:val="004553DC"/>
    <w:rsid w:val="00456C11"/>
    <w:rsid w:val="00461216"/>
    <w:rsid w:val="00463CA8"/>
    <w:rsid w:val="00465EC8"/>
    <w:rsid w:val="004710DC"/>
    <w:rsid w:val="00474335"/>
    <w:rsid w:val="0047433C"/>
    <w:rsid w:val="00485205"/>
    <w:rsid w:val="004870D4"/>
    <w:rsid w:val="00487BBE"/>
    <w:rsid w:val="00491CDC"/>
    <w:rsid w:val="00492979"/>
    <w:rsid w:val="00493267"/>
    <w:rsid w:val="00493985"/>
    <w:rsid w:val="004943FB"/>
    <w:rsid w:val="00497F95"/>
    <w:rsid w:val="004A6600"/>
    <w:rsid w:val="004A75EF"/>
    <w:rsid w:val="004B14FE"/>
    <w:rsid w:val="004B380B"/>
    <w:rsid w:val="004C05C2"/>
    <w:rsid w:val="004C7A08"/>
    <w:rsid w:val="004D0730"/>
    <w:rsid w:val="004D0B67"/>
    <w:rsid w:val="004D1EDD"/>
    <w:rsid w:val="004D68A3"/>
    <w:rsid w:val="004E3B1C"/>
    <w:rsid w:val="004E5EBC"/>
    <w:rsid w:val="004E6569"/>
    <w:rsid w:val="004F1760"/>
    <w:rsid w:val="005000DA"/>
    <w:rsid w:val="00502D9B"/>
    <w:rsid w:val="0050695E"/>
    <w:rsid w:val="00506D1C"/>
    <w:rsid w:val="005140C2"/>
    <w:rsid w:val="0051745E"/>
    <w:rsid w:val="00521EFF"/>
    <w:rsid w:val="00526FB9"/>
    <w:rsid w:val="005301DD"/>
    <w:rsid w:val="0053111C"/>
    <w:rsid w:val="00531237"/>
    <w:rsid w:val="00535641"/>
    <w:rsid w:val="005378D3"/>
    <w:rsid w:val="00551164"/>
    <w:rsid w:val="005535F5"/>
    <w:rsid w:val="00553F8A"/>
    <w:rsid w:val="00563C27"/>
    <w:rsid w:val="005661E3"/>
    <w:rsid w:val="00566D86"/>
    <w:rsid w:val="0057639B"/>
    <w:rsid w:val="00576579"/>
    <w:rsid w:val="0058161E"/>
    <w:rsid w:val="00582A05"/>
    <w:rsid w:val="00582E70"/>
    <w:rsid w:val="005912B8"/>
    <w:rsid w:val="00593304"/>
    <w:rsid w:val="00597FB0"/>
    <w:rsid w:val="005A0CE0"/>
    <w:rsid w:val="005A1F92"/>
    <w:rsid w:val="005B307C"/>
    <w:rsid w:val="005B6418"/>
    <w:rsid w:val="005C5F03"/>
    <w:rsid w:val="005D5C34"/>
    <w:rsid w:val="005D6FCF"/>
    <w:rsid w:val="005D77DC"/>
    <w:rsid w:val="005E0749"/>
    <w:rsid w:val="005E1C35"/>
    <w:rsid w:val="005E4E82"/>
    <w:rsid w:val="005E6080"/>
    <w:rsid w:val="0060079D"/>
    <w:rsid w:val="00601FB9"/>
    <w:rsid w:val="00603063"/>
    <w:rsid w:val="006143D2"/>
    <w:rsid w:val="0061591D"/>
    <w:rsid w:val="00636DEE"/>
    <w:rsid w:val="00640E6F"/>
    <w:rsid w:val="00642FEB"/>
    <w:rsid w:val="00645700"/>
    <w:rsid w:val="00660A8B"/>
    <w:rsid w:val="00661C6D"/>
    <w:rsid w:val="00662A51"/>
    <w:rsid w:val="00664D85"/>
    <w:rsid w:val="00671535"/>
    <w:rsid w:val="00671A84"/>
    <w:rsid w:val="00671BC9"/>
    <w:rsid w:val="006749E3"/>
    <w:rsid w:val="00691963"/>
    <w:rsid w:val="006932F2"/>
    <w:rsid w:val="00695E3B"/>
    <w:rsid w:val="006A4048"/>
    <w:rsid w:val="006A429A"/>
    <w:rsid w:val="006A636F"/>
    <w:rsid w:val="006A6D77"/>
    <w:rsid w:val="006B14D4"/>
    <w:rsid w:val="006B3C6A"/>
    <w:rsid w:val="006B4834"/>
    <w:rsid w:val="006C2224"/>
    <w:rsid w:val="006C5F84"/>
    <w:rsid w:val="006C7372"/>
    <w:rsid w:val="006C7C5E"/>
    <w:rsid w:val="006D6917"/>
    <w:rsid w:val="006E1421"/>
    <w:rsid w:val="006F4276"/>
    <w:rsid w:val="006F74E7"/>
    <w:rsid w:val="00700213"/>
    <w:rsid w:val="007009F6"/>
    <w:rsid w:val="00702265"/>
    <w:rsid w:val="007046C2"/>
    <w:rsid w:val="00705350"/>
    <w:rsid w:val="007072B3"/>
    <w:rsid w:val="00710654"/>
    <w:rsid w:val="00713128"/>
    <w:rsid w:val="00714868"/>
    <w:rsid w:val="0071722C"/>
    <w:rsid w:val="0071770D"/>
    <w:rsid w:val="00721D6D"/>
    <w:rsid w:val="00724299"/>
    <w:rsid w:val="00731CC9"/>
    <w:rsid w:val="00733200"/>
    <w:rsid w:val="007332C6"/>
    <w:rsid w:val="00742A11"/>
    <w:rsid w:val="00743563"/>
    <w:rsid w:val="00751548"/>
    <w:rsid w:val="007565E2"/>
    <w:rsid w:val="00756BE8"/>
    <w:rsid w:val="00760BEF"/>
    <w:rsid w:val="007768A0"/>
    <w:rsid w:val="00777A8E"/>
    <w:rsid w:val="0078172D"/>
    <w:rsid w:val="00785883"/>
    <w:rsid w:val="00787276"/>
    <w:rsid w:val="00794A41"/>
    <w:rsid w:val="0079728B"/>
    <w:rsid w:val="00797668"/>
    <w:rsid w:val="00797F14"/>
    <w:rsid w:val="007A08E5"/>
    <w:rsid w:val="007A0B8E"/>
    <w:rsid w:val="007A37A9"/>
    <w:rsid w:val="007A4942"/>
    <w:rsid w:val="007A69B1"/>
    <w:rsid w:val="007B0E60"/>
    <w:rsid w:val="007B2D68"/>
    <w:rsid w:val="007B507A"/>
    <w:rsid w:val="007B53CF"/>
    <w:rsid w:val="007B59A8"/>
    <w:rsid w:val="007B67E0"/>
    <w:rsid w:val="007B6A67"/>
    <w:rsid w:val="007C32E6"/>
    <w:rsid w:val="007C4B6A"/>
    <w:rsid w:val="007D0673"/>
    <w:rsid w:val="007D14ED"/>
    <w:rsid w:val="007D5051"/>
    <w:rsid w:val="007E5EFB"/>
    <w:rsid w:val="007F7ADF"/>
    <w:rsid w:val="008000DD"/>
    <w:rsid w:val="00800E8E"/>
    <w:rsid w:val="008017C4"/>
    <w:rsid w:val="00804227"/>
    <w:rsid w:val="0080538F"/>
    <w:rsid w:val="00805AA4"/>
    <w:rsid w:val="00805B16"/>
    <w:rsid w:val="0081353A"/>
    <w:rsid w:val="008147E5"/>
    <w:rsid w:val="008208C1"/>
    <w:rsid w:val="00830EC6"/>
    <w:rsid w:val="0083185D"/>
    <w:rsid w:val="00831E96"/>
    <w:rsid w:val="00832718"/>
    <w:rsid w:val="0083779E"/>
    <w:rsid w:val="008433E4"/>
    <w:rsid w:val="00846D5D"/>
    <w:rsid w:val="00862625"/>
    <w:rsid w:val="00864754"/>
    <w:rsid w:val="0086485E"/>
    <w:rsid w:val="00871089"/>
    <w:rsid w:val="008725A5"/>
    <w:rsid w:val="00872C22"/>
    <w:rsid w:val="00873EE4"/>
    <w:rsid w:val="008748D3"/>
    <w:rsid w:val="00883055"/>
    <w:rsid w:val="008837E3"/>
    <w:rsid w:val="0088581E"/>
    <w:rsid w:val="00894143"/>
    <w:rsid w:val="008A07F9"/>
    <w:rsid w:val="008A195D"/>
    <w:rsid w:val="008A58EC"/>
    <w:rsid w:val="008A632A"/>
    <w:rsid w:val="008B0995"/>
    <w:rsid w:val="008B40E9"/>
    <w:rsid w:val="008B7D97"/>
    <w:rsid w:val="008C3435"/>
    <w:rsid w:val="008C774C"/>
    <w:rsid w:val="008D46A8"/>
    <w:rsid w:val="008D55C9"/>
    <w:rsid w:val="008E1C3E"/>
    <w:rsid w:val="008E3361"/>
    <w:rsid w:val="008E6EF3"/>
    <w:rsid w:val="008F0B5D"/>
    <w:rsid w:val="00901074"/>
    <w:rsid w:val="00902303"/>
    <w:rsid w:val="00902B18"/>
    <w:rsid w:val="00904D0D"/>
    <w:rsid w:val="00905136"/>
    <w:rsid w:val="00907364"/>
    <w:rsid w:val="0091096C"/>
    <w:rsid w:val="00912A0A"/>
    <w:rsid w:val="00916E35"/>
    <w:rsid w:val="00922B3C"/>
    <w:rsid w:val="00923906"/>
    <w:rsid w:val="009336CE"/>
    <w:rsid w:val="009343A3"/>
    <w:rsid w:val="009379CE"/>
    <w:rsid w:val="00945F5A"/>
    <w:rsid w:val="00952F20"/>
    <w:rsid w:val="00956B84"/>
    <w:rsid w:val="00960ACE"/>
    <w:rsid w:val="009631B1"/>
    <w:rsid w:val="00965001"/>
    <w:rsid w:val="00965341"/>
    <w:rsid w:val="00966C49"/>
    <w:rsid w:val="00971797"/>
    <w:rsid w:val="0097205C"/>
    <w:rsid w:val="00973FDB"/>
    <w:rsid w:val="0097548B"/>
    <w:rsid w:val="00977448"/>
    <w:rsid w:val="00982183"/>
    <w:rsid w:val="00982B9C"/>
    <w:rsid w:val="00995D54"/>
    <w:rsid w:val="0099678F"/>
    <w:rsid w:val="009A098A"/>
    <w:rsid w:val="009A498A"/>
    <w:rsid w:val="009B3EE9"/>
    <w:rsid w:val="009B46A7"/>
    <w:rsid w:val="009B6417"/>
    <w:rsid w:val="009C0E1E"/>
    <w:rsid w:val="009D0D24"/>
    <w:rsid w:val="009D3E8B"/>
    <w:rsid w:val="009D5AD7"/>
    <w:rsid w:val="009E1FE5"/>
    <w:rsid w:val="009E1FEE"/>
    <w:rsid w:val="009F3473"/>
    <w:rsid w:val="009F48BB"/>
    <w:rsid w:val="009F5DBC"/>
    <w:rsid w:val="00A026C0"/>
    <w:rsid w:val="00A073C9"/>
    <w:rsid w:val="00A125AB"/>
    <w:rsid w:val="00A13699"/>
    <w:rsid w:val="00A17D4C"/>
    <w:rsid w:val="00A21A9D"/>
    <w:rsid w:val="00A22134"/>
    <w:rsid w:val="00A25AF6"/>
    <w:rsid w:val="00A30B3E"/>
    <w:rsid w:val="00A34610"/>
    <w:rsid w:val="00A36AD5"/>
    <w:rsid w:val="00A43FC9"/>
    <w:rsid w:val="00A47004"/>
    <w:rsid w:val="00A51BF5"/>
    <w:rsid w:val="00A52A95"/>
    <w:rsid w:val="00A5349D"/>
    <w:rsid w:val="00A53A53"/>
    <w:rsid w:val="00A604A8"/>
    <w:rsid w:val="00A65AFD"/>
    <w:rsid w:val="00A71084"/>
    <w:rsid w:val="00A75E01"/>
    <w:rsid w:val="00A772AC"/>
    <w:rsid w:val="00A777CA"/>
    <w:rsid w:val="00A872FF"/>
    <w:rsid w:val="00A94375"/>
    <w:rsid w:val="00A953C1"/>
    <w:rsid w:val="00A95992"/>
    <w:rsid w:val="00AA160B"/>
    <w:rsid w:val="00AA35FD"/>
    <w:rsid w:val="00AB09D0"/>
    <w:rsid w:val="00AB238F"/>
    <w:rsid w:val="00AB291B"/>
    <w:rsid w:val="00AB48D9"/>
    <w:rsid w:val="00AB63E3"/>
    <w:rsid w:val="00AC0AD0"/>
    <w:rsid w:val="00AC2C63"/>
    <w:rsid w:val="00AD16FB"/>
    <w:rsid w:val="00AD26FC"/>
    <w:rsid w:val="00AD376C"/>
    <w:rsid w:val="00AD6EF7"/>
    <w:rsid w:val="00AE43A7"/>
    <w:rsid w:val="00AE6BB4"/>
    <w:rsid w:val="00AF4F15"/>
    <w:rsid w:val="00AF5271"/>
    <w:rsid w:val="00AF7774"/>
    <w:rsid w:val="00B02436"/>
    <w:rsid w:val="00B02D54"/>
    <w:rsid w:val="00B04701"/>
    <w:rsid w:val="00B04D03"/>
    <w:rsid w:val="00B04D48"/>
    <w:rsid w:val="00B1053D"/>
    <w:rsid w:val="00B17B89"/>
    <w:rsid w:val="00B17F17"/>
    <w:rsid w:val="00B22064"/>
    <w:rsid w:val="00B2212C"/>
    <w:rsid w:val="00B23D88"/>
    <w:rsid w:val="00B30E40"/>
    <w:rsid w:val="00B31263"/>
    <w:rsid w:val="00B402C7"/>
    <w:rsid w:val="00B5440D"/>
    <w:rsid w:val="00B54965"/>
    <w:rsid w:val="00B5517D"/>
    <w:rsid w:val="00B57877"/>
    <w:rsid w:val="00B641C5"/>
    <w:rsid w:val="00B65383"/>
    <w:rsid w:val="00B65CBC"/>
    <w:rsid w:val="00B6702D"/>
    <w:rsid w:val="00B71315"/>
    <w:rsid w:val="00B748F9"/>
    <w:rsid w:val="00B74C24"/>
    <w:rsid w:val="00B74DD4"/>
    <w:rsid w:val="00B75BD0"/>
    <w:rsid w:val="00B8425B"/>
    <w:rsid w:val="00B87711"/>
    <w:rsid w:val="00B93157"/>
    <w:rsid w:val="00B93DC4"/>
    <w:rsid w:val="00B94ED0"/>
    <w:rsid w:val="00B959DA"/>
    <w:rsid w:val="00BA052A"/>
    <w:rsid w:val="00BA38A3"/>
    <w:rsid w:val="00BB33A9"/>
    <w:rsid w:val="00BC1F6C"/>
    <w:rsid w:val="00BC4F49"/>
    <w:rsid w:val="00BC572B"/>
    <w:rsid w:val="00BC704C"/>
    <w:rsid w:val="00BD1DF3"/>
    <w:rsid w:val="00BD283B"/>
    <w:rsid w:val="00BD742B"/>
    <w:rsid w:val="00BE19A4"/>
    <w:rsid w:val="00BE6FA9"/>
    <w:rsid w:val="00BF03E9"/>
    <w:rsid w:val="00BF171D"/>
    <w:rsid w:val="00C00B03"/>
    <w:rsid w:val="00C0486A"/>
    <w:rsid w:val="00C06258"/>
    <w:rsid w:val="00C06ADF"/>
    <w:rsid w:val="00C16791"/>
    <w:rsid w:val="00C20B19"/>
    <w:rsid w:val="00C213FF"/>
    <w:rsid w:val="00C220DE"/>
    <w:rsid w:val="00C27F19"/>
    <w:rsid w:val="00C31CFD"/>
    <w:rsid w:val="00C31DDF"/>
    <w:rsid w:val="00C378DE"/>
    <w:rsid w:val="00C40A9A"/>
    <w:rsid w:val="00C465A7"/>
    <w:rsid w:val="00C478B9"/>
    <w:rsid w:val="00C52189"/>
    <w:rsid w:val="00C53FB9"/>
    <w:rsid w:val="00C558FA"/>
    <w:rsid w:val="00C5621D"/>
    <w:rsid w:val="00C56C9A"/>
    <w:rsid w:val="00C61F11"/>
    <w:rsid w:val="00C62653"/>
    <w:rsid w:val="00C6277C"/>
    <w:rsid w:val="00C65CB1"/>
    <w:rsid w:val="00C678EA"/>
    <w:rsid w:val="00C73BB8"/>
    <w:rsid w:val="00C73D6F"/>
    <w:rsid w:val="00C80735"/>
    <w:rsid w:val="00C80A34"/>
    <w:rsid w:val="00C81729"/>
    <w:rsid w:val="00C84B86"/>
    <w:rsid w:val="00C90FCB"/>
    <w:rsid w:val="00C92BDC"/>
    <w:rsid w:val="00C93D37"/>
    <w:rsid w:val="00C94145"/>
    <w:rsid w:val="00C9427D"/>
    <w:rsid w:val="00C94780"/>
    <w:rsid w:val="00C94A80"/>
    <w:rsid w:val="00C9558D"/>
    <w:rsid w:val="00C957F9"/>
    <w:rsid w:val="00CA13D3"/>
    <w:rsid w:val="00CA335E"/>
    <w:rsid w:val="00CA5BB5"/>
    <w:rsid w:val="00CA6AC5"/>
    <w:rsid w:val="00CC1107"/>
    <w:rsid w:val="00CC3327"/>
    <w:rsid w:val="00CC7BCC"/>
    <w:rsid w:val="00CD28CC"/>
    <w:rsid w:val="00CD390B"/>
    <w:rsid w:val="00CD5D77"/>
    <w:rsid w:val="00CD5E6E"/>
    <w:rsid w:val="00CD72A0"/>
    <w:rsid w:val="00CE03BF"/>
    <w:rsid w:val="00CE0492"/>
    <w:rsid w:val="00CE1A22"/>
    <w:rsid w:val="00CE52D7"/>
    <w:rsid w:val="00CE5F50"/>
    <w:rsid w:val="00CE6B6F"/>
    <w:rsid w:val="00CF220E"/>
    <w:rsid w:val="00CF4962"/>
    <w:rsid w:val="00CF5DE2"/>
    <w:rsid w:val="00CF6FFA"/>
    <w:rsid w:val="00CF7A81"/>
    <w:rsid w:val="00D032C6"/>
    <w:rsid w:val="00D13105"/>
    <w:rsid w:val="00D13A50"/>
    <w:rsid w:val="00D173D3"/>
    <w:rsid w:val="00D20833"/>
    <w:rsid w:val="00D26B83"/>
    <w:rsid w:val="00D30773"/>
    <w:rsid w:val="00D32758"/>
    <w:rsid w:val="00D3332B"/>
    <w:rsid w:val="00D358E4"/>
    <w:rsid w:val="00D408F1"/>
    <w:rsid w:val="00D4185B"/>
    <w:rsid w:val="00D51FD6"/>
    <w:rsid w:val="00D55BB9"/>
    <w:rsid w:val="00D60493"/>
    <w:rsid w:val="00D618F0"/>
    <w:rsid w:val="00D6313B"/>
    <w:rsid w:val="00D63621"/>
    <w:rsid w:val="00D6521A"/>
    <w:rsid w:val="00D72021"/>
    <w:rsid w:val="00D82154"/>
    <w:rsid w:val="00D92465"/>
    <w:rsid w:val="00D92EB4"/>
    <w:rsid w:val="00D9379C"/>
    <w:rsid w:val="00D96F8A"/>
    <w:rsid w:val="00D97353"/>
    <w:rsid w:val="00D979ED"/>
    <w:rsid w:val="00D97D91"/>
    <w:rsid w:val="00DA2E30"/>
    <w:rsid w:val="00DA3E1E"/>
    <w:rsid w:val="00DA3E4C"/>
    <w:rsid w:val="00DA6560"/>
    <w:rsid w:val="00DA7221"/>
    <w:rsid w:val="00DB00EB"/>
    <w:rsid w:val="00DC17E6"/>
    <w:rsid w:val="00DC3E80"/>
    <w:rsid w:val="00DC40CF"/>
    <w:rsid w:val="00DD4461"/>
    <w:rsid w:val="00DE0221"/>
    <w:rsid w:val="00DE0475"/>
    <w:rsid w:val="00DE44FC"/>
    <w:rsid w:val="00DE6027"/>
    <w:rsid w:val="00DE6E33"/>
    <w:rsid w:val="00DF10D5"/>
    <w:rsid w:val="00DF3C1B"/>
    <w:rsid w:val="00DF5515"/>
    <w:rsid w:val="00DF659A"/>
    <w:rsid w:val="00E02C5E"/>
    <w:rsid w:val="00E03367"/>
    <w:rsid w:val="00E03889"/>
    <w:rsid w:val="00E10666"/>
    <w:rsid w:val="00E12EE9"/>
    <w:rsid w:val="00E16821"/>
    <w:rsid w:val="00E244C9"/>
    <w:rsid w:val="00E32D96"/>
    <w:rsid w:val="00E337C4"/>
    <w:rsid w:val="00E35869"/>
    <w:rsid w:val="00E40A2F"/>
    <w:rsid w:val="00E41CD9"/>
    <w:rsid w:val="00E434B7"/>
    <w:rsid w:val="00E46CCB"/>
    <w:rsid w:val="00E5437E"/>
    <w:rsid w:val="00E560D1"/>
    <w:rsid w:val="00E60622"/>
    <w:rsid w:val="00E61495"/>
    <w:rsid w:val="00E61B19"/>
    <w:rsid w:val="00E6284D"/>
    <w:rsid w:val="00E62F0F"/>
    <w:rsid w:val="00E73EA1"/>
    <w:rsid w:val="00E74CC8"/>
    <w:rsid w:val="00E75328"/>
    <w:rsid w:val="00E75788"/>
    <w:rsid w:val="00E76D54"/>
    <w:rsid w:val="00E805FF"/>
    <w:rsid w:val="00E83DA2"/>
    <w:rsid w:val="00E861DF"/>
    <w:rsid w:val="00E934FE"/>
    <w:rsid w:val="00E97DD2"/>
    <w:rsid w:val="00EA05B9"/>
    <w:rsid w:val="00EA32B3"/>
    <w:rsid w:val="00EA3792"/>
    <w:rsid w:val="00EA4BC3"/>
    <w:rsid w:val="00EA5713"/>
    <w:rsid w:val="00EB3FB4"/>
    <w:rsid w:val="00EC15DB"/>
    <w:rsid w:val="00EC39DA"/>
    <w:rsid w:val="00EC3E48"/>
    <w:rsid w:val="00EC489A"/>
    <w:rsid w:val="00EC5B0D"/>
    <w:rsid w:val="00ED0B6F"/>
    <w:rsid w:val="00ED4698"/>
    <w:rsid w:val="00EE01F7"/>
    <w:rsid w:val="00EE2A6A"/>
    <w:rsid w:val="00EE366C"/>
    <w:rsid w:val="00EE3BCA"/>
    <w:rsid w:val="00EE6A4C"/>
    <w:rsid w:val="00EF2829"/>
    <w:rsid w:val="00EF2F59"/>
    <w:rsid w:val="00EF3BB5"/>
    <w:rsid w:val="00EF437B"/>
    <w:rsid w:val="00F06187"/>
    <w:rsid w:val="00F10AA8"/>
    <w:rsid w:val="00F124A4"/>
    <w:rsid w:val="00F1311F"/>
    <w:rsid w:val="00F132D2"/>
    <w:rsid w:val="00F13A87"/>
    <w:rsid w:val="00F16020"/>
    <w:rsid w:val="00F220A3"/>
    <w:rsid w:val="00F221FA"/>
    <w:rsid w:val="00F250D6"/>
    <w:rsid w:val="00F3065D"/>
    <w:rsid w:val="00F32157"/>
    <w:rsid w:val="00F36009"/>
    <w:rsid w:val="00F377E7"/>
    <w:rsid w:val="00F41E9C"/>
    <w:rsid w:val="00F42E6E"/>
    <w:rsid w:val="00F4385C"/>
    <w:rsid w:val="00F45502"/>
    <w:rsid w:val="00F455A0"/>
    <w:rsid w:val="00F55395"/>
    <w:rsid w:val="00F608D2"/>
    <w:rsid w:val="00F643CE"/>
    <w:rsid w:val="00F64E8A"/>
    <w:rsid w:val="00F65ED3"/>
    <w:rsid w:val="00F6763C"/>
    <w:rsid w:val="00F702D1"/>
    <w:rsid w:val="00F70BBA"/>
    <w:rsid w:val="00F73A8E"/>
    <w:rsid w:val="00F80054"/>
    <w:rsid w:val="00F80323"/>
    <w:rsid w:val="00F8082D"/>
    <w:rsid w:val="00F84AC3"/>
    <w:rsid w:val="00F9538C"/>
    <w:rsid w:val="00F9778A"/>
    <w:rsid w:val="00FA2992"/>
    <w:rsid w:val="00FA5394"/>
    <w:rsid w:val="00FB24ED"/>
    <w:rsid w:val="00FB35BC"/>
    <w:rsid w:val="00FB3692"/>
    <w:rsid w:val="00FB3A33"/>
    <w:rsid w:val="00FB4854"/>
    <w:rsid w:val="00FB5833"/>
    <w:rsid w:val="00FB610F"/>
    <w:rsid w:val="00FC0513"/>
    <w:rsid w:val="00FC27AB"/>
    <w:rsid w:val="00FC5983"/>
    <w:rsid w:val="00FC5A46"/>
    <w:rsid w:val="00FC7B1D"/>
    <w:rsid w:val="00FD0F74"/>
    <w:rsid w:val="00FD3815"/>
    <w:rsid w:val="00FD65C9"/>
    <w:rsid w:val="00FD7D6B"/>
    <w:rsid w:val="00FE188B"/>
    <w:rsid w:val="00FE6B03"/>
    <w:rsid w:val="00FF0002"/>
    <w:rsid w:val="00FF02B2"/>
    <w:rsid w:val="00FF4158"/>
    <w:rsid w:val="00FF44FD"/>
    <w:rsid w:val="00FF5F77"/>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B42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641C5"/>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b/>
      <w:bCs/>
      <w:kern w:val="36"/>
      <w:sz w:val="48"/>
      <w:szCs w:val="48"/>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rsid w:val="008A07F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A30B3E"/>
    <w:rPr>
      <w:rFonts w:ascii="Arial" w:eastAsia="MS Mincho" w:hAnsi="Arial" w:cs="Arial"/>
      <w:color w:val="000000"/>
      <w:sz w:val="20"/>
      <w:szCs w:val="20"/>
      <w:lang w:eastAsia="ja-JP"/>
    </w:rPr>
  </w:style>
  <w:style w:type="character" w:styleId="NichtaufgelsteErwhnung">
    <w:name w:val="Unresolved Mention"/>
    <w:basedOn w:val="Absatz-Standardschriftart"/>
    <w:uiPriority w:val="99"/>
    <w:semiHidden/>
    <w:unhideWhenUsed/>
    <w:rsid w:val="0086485E"/>
    <w:rPr>
      <w:color w:val="605E5C"/>
      <w:shd w:val="clear" w:color="auto" w:fill="E1DFDD"/>
    </w:rPr>
  </w:style>
  <w:style w:type="character" w:styleId="BesuchterLink">
    <w:name w:val="FollowedHyperlink"/>
    <w:basedOn w:val="Absatz-Standardschriftart"/>
    <w:semiHidden/>
    <w:unhideWhenUsed/>
    <w:rsid w:val="00FB4854"/>
    <w:rPr>
      <w:color w:val="800080" w:themeColor="followedHyperlink"/>
      <w:u w:val="single"/>
    </w:rPr>
  </w:style>
  <w:style w:type="character" w:customStyle="1" w:styleId="apple-converted-space">
    <w:name w:val="apple-converted-space"/>
    <w:basedOn w:val="Absatz-Standardschriftart"/>
    <w:rsid w:val="008B40E9"/>
  </w:style>
  <w:style w:type="paragraph" w:styleId="StandardWeb">
    <w:name w:val="Normal (Web)"/>
    <w:basedOn w:val="Standard"/>
    <w:uiPriority w:val="99"/>
    <w:unhideWhenUsed/>
    <w:rsid w:val="00724299"/>
    <w:pPr>
      <w:spacing w:before="100" w:beforeAutospacing="1" w:after="100" w:afterAutospacing="1"/>
    </w:pPr>
  </w:style>
  <w:style w:type="character" w:styleId="Fett">
    <w:name w:val="Strong"/>
    <w:basedOn w:val="Absatz-Standardschriftart"/>
    <w:uiPriority w:val="22"/>
    <w:qFormat/>
    <w:rsid w:val="00724299"/>
    <w:rPr>
      <w:b/>
      <w:bCs/>
    </w:rPr>
  </w:style>
  <w:style w:type="character" w:styleId="Hervorhebung">
    <w:name w:val="Emphasis"/>
    <w:basedOn w:val="Absatz-Standardschriftart"/>
    <w:uiPriority w:val="20"/>
    <w:qFormat/>
    <w:rsid w:val="00B641C5"/>
    <w:rPr>
      <w:i/>
      <w:iCs/>
    </w:rPr>
  </w:style>
  <w:style w:type="character" w:customStyle="1" w:styleId="berschrift4Zchn">
    <w:name w:val="Überschrift 4 Zchn"/>
    <w:basedOn w:val="Absatz-Standardschriftart"/>
    <w:link w:val="berschrift4"/>
    <w:rsid w:val="008A07F9"/>
    <w:rPr>
      <w:rFonts w:asciiTheme="majorHAnsi" w:eastAsiaTheme="majorEastAsia" w:hAnsiTheme="majorHAnsi" w:cstheme="majorBidi"/>
      <w:i/>
      <w:iCs/>
      <w:color w:val="365F91" w:themeColor="accent1" w:themeShade="B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69066">
      <w:bodyDiv w:val="1"/>
      <w:marLeft w:val="0"/>
      <w:marRight w:val="0"/>
      <w:marTop w:val="0"/>
      <w:marBottom w:val="0"/>
      <w:divBdr>
        <w:top w:val="none" w:sz="0" w:space="0" w:color="auto"/>
        <w:left w:val="none" w:sz="0" w:space="0" w:color="auto"/>
        <w:bottom w:val="none" w:sz="0" w:space="0" w:color="auto"/>
        <w:right w:val="none" w:sz="0" w:space="0" w:color="auto"/>
      </w:divBdr>
    </w:div>
    <w:div w:id="82411358">
      <w:bodyDiv w:val="1"/>
      <w:marLeft w:val="0"/>
      <w:marRight w:val="0"/>
      <w:marTop w:val="0"/>
      <w:marBottom w:val="0"/>
      <w:divBdr>
        <w:top w:val="none" w:sz="0" w:space="0" w:color="auto"/>
        <w:left w:val="none" w:sz="0" w:space="0" w:color="auto"/>
        <w:bottom w:val="none" w:sz="0" w:space="0" w:color="auto"/>
        <w:right w:val="none" w:sz="0" w:space="0" w:color="auto"/>
      </w:divBdr>
    </w:div>
    <w:div w:id="299848815">
      <w:bodyDiv w:val="1"/>
      <w:marLeft w:val="0"/>
      <w:marRight w:val="0"/>
      <w:marTop w:val="0"/>
      <w:marBottom w:val="0"/>
      <w:divBdr>
        <w:top w:val="none" w:sz="0" w:space="0" w:color="auto"/>
        <w:left w:val="none" w:sz="0" w:space="0" w:color="auto"/>
        <w:bottom w:val="none" w:sz="0" w:space="0" w:color="auto"/>
        <w:right w:val="none" w:sz="0" w:space="0" w:color="auto"/>
      </w:divBdr>
    </w:div>
    <w:div w:id="300690613">
      <w:bodyDiv w:val="1"/>
      <w:marLeft w:val="0"/>
      <w:marRight w:val="0"/>
      <w:marTop w:val="0"/>
      <w:marBottom w:val="0"/>
      <w:divBdr>
        <w:top w:val="none" w:sz="0" w:space="0" w:color="auto"/>
        <w:left w:val="none" w:sz="0" w:space="0" w:color="auto"/>
        <w:bottom w:val="none" w:sz="0" w:space="0" w:color="auto"/>
        <w:right w:val="none" w:sz="0" w:space="0" w:color="auto"/>
      </w:divBdr>
    </w:div>
    <w:div w:id="366759603">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953246168">
      <w:bodyDiv w:val="1"/>
      <w:marLeft w:val="0"/>
      <w:marRight w:val="0"/>
      <w:marTop w:val="0"/>
      <w:marBottom w:val="0"/>
      <w:divBdr>
        <w:top w:val="none" w:sz="0" w:space="0" w:color="auto"/>
        <w:left w:val="none" w:sz="0" w:space="0" w:color="auto"/>
        <w:bottom w:val="none" w:sz="0" w:space="0" w:color="auto"/>
        <w:right w:val="none" w:sz="0" w:space="0" w:color="auto"/>
      </w:divBdr>
    </w:div>
    <w:div w:id="997028317">
      <w:bodyDiv w:val="1"/>
      <w:marLeft w:val="0"/>
      <w:marRight w:val="0"/>
      <w:marTop w:val="0"/>
      <w:marBottom w:val="0"/>
      <w:divBdr>
        <w:top w:val="none" w:sz="0" w:space="0" w:color="auto"/>
        <w:left w:val="none" w:sz="0" w:space="0" w:color="auto"/>
        <w:bottom w:val="none" w:sz="0" w:space="0" w:color="auto"/>
        <w:right w:val="none" w:sz="0" w:space="0" w:color="auto"/>
      </w:divBdr>
    </w:div>
    <w:div w:id="1009530495">
      <w:bodyDiv w:val="1"/>
      <w:marLeft w:val="0"/>
      <w:marRight w:val="0"/>
      <w:marTop w:val="0"/>
      <w:marBottom w:val="0"/>
      <w:divBdr>
        <w:top w:val="none" w:sz="0" w:space="0" w:color="auto"/>
        <w:left w:val="none" w:sz="0" w:space="0" w:color="auto"/>
        <w:bottom w:val="none" w:sz="0" w:space="0" w:color="auto"/>
        <w:right w:val="none" w:sz="0" w:space="0" w:color="auto"/>
      </w:divBdr>
      <w:divsChild>
        <w:div w:id="1455368880">
          <w:marLeft w:val="0"/>
          <w:marRight w:val="0"/>
          <w:marTop w:val="0"/>
          <w:marBottom w:val="0"/>
          <w:divBdr>
            <w:top w:val="none" w:sz="0" w:space="0" w:color="auto"/>
            <w:left w:val="none" w:sz="0" w:space="0" w:color="auto"/>
            <w:bottom w:val="none" w:sz="0" w:space="0" w:color="auto"/>
            <w:right w:val="none" w:sz="0" w:space="0" w:color="auto"/>
          </w:divBdr>
        </w:div>
      </w:divsChild>
    </w:div>
    <w:div w:id="1245921652">
      <w:bodyDiv w:val="1"/>
      <w:marLeft w:val="0"/>
      <w:marRight w:val="0"/>
      <w:marTop w:val="0"/>
      <w:marBottom w:val="0"/>
      <w:divBdr>
        <w:top w:val="none" w:sz="0" w:space="0" w:color="auto"/>
        <w:left w:val="none" w:sz="0" w:space="0" w:color="auto"/>
        <w:bottom w:val="none" w:sz="0" w:space="0" w:color="auto"/>
        <w:right w:val="none" w:sz="0" w:space="0" w:color="auto"/>
      </w:divBdr>
    </w:div>
    <w:div w:id="1297024543">
      <w:bodyDiv w:val="1"/>
      <w:marLeft w:val="0"/>
      <w:marRight w:val="0"/>
      <w:marTop w:val="0"/>
      <w:marBottom w:val="0"/>
      <w:divBdr>
        <w:top w:val="none" w:sz="0" w:space="0" w:color="auto"/>
        <w:left w:val="none" w:sz="0" w:space="0" w:color="auto"/>
        <w:bottom w:val="none" w:sz="0" w:space="0" w:color="auto"/>
        <w:right w:val="none" w:sz="0" w:space="0" w:color="auto"/>
      </w:divBdr>
    </w:div>
    <w:div w:id="1334381544">
      <w:bodyDiv w:val="1"/>
      <w:marLeft w:val="0"/>
      <w:marRight w:val="0"/>
      <w:marTop w:val="0"/>
      <w:marBottom w:val="0"/>
      <w:divBdr>
        <w:top w:val="none" w:sz="0" w:space="0" w:color="auto"/>
        <w:left w:val="none" w:sz="0" w:space="0" w:color="auto"/>
        <w:bottom w:val="none" w:sz="0" w:space="0" w:color="auto"/>
        <w:right w:val="none" w:sz="0" w:space="0" w:color="auto"/>
      </w:divBdr>
    </w:div>
    <w:div w:id="1552960444">
      <w:bodyDiv w:val="1"/>
      <w:marLeft w:val="0"/>
      <w:marRight w:val="0"/>
      <w:marTop w:val="0"/>
      <w:marBottom w:val="0"/>
      <w:divBdr>
        <w:top w:val="none" w:sz="0" w:space="0" w:color="auto"/>
        <w:left w:val="none" w:sz="0" w:space="0" w:color="auto"/>
        <w:bottom w:val="none" w:sz="0" w:space="0" w:color="auto"/>
        <w:right w:val="none" w:sz="0" w:space="0" w:color="auto"/>
      </w:divBdr>
    </w:div>
    <w:div w:id="1685595451">
      <w:bodyDiv w:val="1"/>
      <w:marLeft w:val="0"/>
      <w:marRight w:val="0"/>
      <w:marTop w:val="0"/>
      <w:marBottom w:val="0"/>
      <w:divBdr>
        <w:top w:val="none" w:sz="0" w:space="0" w:color="auto"/>
        <w:left w:val="none" w:sz="0" w:space="0" w:color="auto"/>
        <w:bottom w:val="none" w:sz="0" w:space="0" w:color="auto"/>
        <w:right w:val="none" w:sz="0" w:space="0" w:color="auto"/>
      </w:divBdr>
    </w:div>
    <w:div w:id="1799564967">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hiron-group.com/product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2D0510-C79C-3343-AE18-899377CF8B3C}">
  <we:reference id="wa200002017" version="1.5.0.0" store="de-DE" storeType="OMEX"/>
  <we:alternateReferences>
    <we:reference id="WA200002017" version="1.5.0.0" store="WA200002017" storeType="OMEX"/>
  </we:alternateReferences>
  <we:properties>
    <we:property name="ignoredAdviceList" value="&quot;[{\&quot;errorCode\&quot;:\&quot;166\&quot;,\&quot;originalError\&quot;:\&quot;2025\&quot;},{\&quot;errorCode\&quot;:\&quot;21\&quot;,\&quot;originalError\&quot;:\&quot;Innovations\&quot;},{\&quot;errorCode\&quot;:\&quot;21\&quot;,\&quot;originalError\&quot;:\&quot;for\&quot;},{\&quot;errorCode\&quot;:\&quot;2001\&quot;,\&quot;originalError\&quot;:\&quot;future\&quot;},{\&quot;errorCode\&quot;:\&quot;2001\&quot;,\&quot;originalError\&quot;:\&quot;demands\&quot;},{\&quot;errorCode\&quot;:\&quot;21\&quot;,\&quot;originalError\&quot;:\&quot;explore\&quot;},{\&quot;errorCode\&quot;:\&quot;21\&quot;,\&quot;originalError\&quot;:\&quot;our\&quot;},{\&quot;errorCode\&quot;:\&quot;1\&quot;,\&quot;originalError\&quot;:\&quot;machining\&quot;},{\&quot;errorCode\&quot;:\&quot;2001\&quot;,\&quot;originalError\&quot;:\&quot;premiere\&quot;},{\&quot;errorCode\&quot;:\&quot;2222\&quot;,\&quot;originalError\&quot;:\&quot;speed\&quot;},{\&quot;errorCode\&quot;:\&quot;9999\&quot;,\&quot;originalError\&quot;:\&quot;Digitale\&quot;},{\&quot;errorCode\&quot;:\&quot;21\&quot;,\&quot;originalError\&quot;:\&quot;have\&quot;},{\&quot;errorCode\&quot;:\&quot;2222\&quot;,\&quot;originalError\&quot;:\&quot;five\&quot;},{\&quot;errorCode\&quot;:\&quot;2\&quot;,\&quot;originalError\&quot;:\&quot;axis\&quot;},{\&quot;errorCode\&quot;:\&quot;166\&quot;,\&quot;originalError\&quot;:\&quot;und\&quot;},{\&quot;errorCode\&quot;:\&quot;232\&quot;,\&quot;originalError\&quot;:\&quot;-besucher\&quot;},{\&quot;errorCode\&quot;:\&quot;902\&quot;,\&quot;originalError\&quot;:\&quot;signifikant, kombiniert\&quot;},{\&quot;errorCode\&quot;:\&quot;22\&quot;,\&quot;originalError\&quot;:\&quot;Eble\&quot;},{\&quot;errorCode\&quot;:\&quot;1301\&quot;,\&quot;originalError\&quot;:\&quot;Viel\&quot;},{\&quot;errorCode\&quot;:\&quot;21\&quot;,\&quot;originalError\&quot;:\&quot;Inconel\&quot;},{\&quot;errorCode\&quot;:\&quot;21\&quot;,\&quot;originalError\&quot;:\&quot;perfect\&quot;},{\&quot;errorCode\&quot;:\&quot;2222\&quot;,\&quot;originalError\&quot;:\&quot;match\&quot;},{\&quot;errorCode\&quot;:\&quot;1301\&quot;,\&quot;originalError\&quot;:\&quot;Doch\&quot;},{\&quot;errorCode\&quot;:\&quot;21\&quot;,\&quot;originalError\&quot;:\&quot;Refurbishment\&quot;},{\&quot;errorCode\&quot;:\&quot;21\&quot;,\&quot;originalError\&quot;:\&quot;PerformanceFinance\&quot;},{\&quot;errorCode\&quot;:\&quot;21\&quot;,\&quot;originalError\&quot;:\&quot;of\&quot;},{\&quot;errorCode\&quot;:\&quot;21\&quot;,\&quot;originalError\&quot;:\&quot;Vice\&quot;},{\&quot;errorCode\&quot;:\&quot;21\&quot;,\&quot;originalError\&quot;:\&quot;President\&quot;},{\&quot;errorCode\&quot;:\&quot;21\&quot;,\&quot;originalError\&quot;:\&quot;CNC-gesteuerte\&quot;},{\&quot;errorCode\&quot;:\&quot;21\&quot;,\&quot;originalError\&quot;:\&quot;SE\&quot;},{\&quot;errorCode\&quot;:\&quot;22\&quot;,\&quot;originalError\&quot;:\&quot;Buschle\&quot;},{\&quot;errorCode\&quot;:\&quot;1\&quot;,\&quot;originalError\&quot;:\&quot;melanie.buschle@chiron-group.com\&quot;},{\&quot;errorCode\&quot;:\&quot;2001\&quot;,\&quot;originalError\&quot;:\&quot;melanie\&quot;},{\&quot;errorCode\&quot;:\&quot;1\&quot;,\&quot;originalError\&quot;:\&quot;www.chiron-group.com\&quot;},{\&quot;errorCode\&quot;:\&quot;111\&quot;,\&quot;originalError\&quot;:\&quot;www\&quot;},{\&quot;errorCode\&quot;:\&quot;c006\&quot;,\&quot;originalError\&quot;:\&quot;mm\&quot;},{\&quot;errorCode\&quot;:\&quot;c006\&quot;,\&quot;originalError\&quot;:\&quot;höhere\&quot;},{\&quot;errorCode\&quot;:\&quot;c006\&quot;,\&quot;originalError\&quot;:\&quot;so\&quot;},{\&quot;errorCode\&quot;:\&quot;c006\&quot;,\&quot;originalError\&quot;:\&quot;hohe\&quot;},{\&quot;errorCode\&quot;:\&quot;c006\&quot;,\&quot;originalError\&quot;:\&quot;kombiniert\&quot;},{\&quot;errorCode\&quot;:\&quot;c006\&quot;,\&quot;originalError\&quot;:\&quot;auch\&quot;},{\&quot;errorCode\&quot;:\&quot;c006\&quot;,\&quot;originalError\&quot;:\&quot;Bild\&quot;},{\&quot;errorCode\&quot;:\&quot;30\&quot;,\&quot;originalError\&quot;:\&quot;Chronographen\&quot;},{\&quot;errorCode\&quot;:\&quot;21\&quot;,\&quot;originalError\&quot;:\&quot;doppelspindlige\&quot;},{\&quot;errorCode\&quot;:\&quot;902\&quot;,\&quot;originalError\&quot;:\&quot;Bauteile, für\&quot;},{\&quot;errorCode\&quot;:\&quot;149\&quot;,\&quot;originalError\&quot;:\&quot;Mit der DZ\&quot;},{\&quot;errorCode\&quot;:\&quot;9999\&quot;,\&quot;originalError\&quot;:\&quot;Interaktiven\&quot;},{\&quot;errorCode\&quot;:\&quot;c006\&quot;,\&quot;originalError\&quot;:\&quot;DZ\&quot;},{\&quot;errorCode\&quot;:\&quot;21\&quot;,\&quot;originalError\&quot;:\&quot;Your\&quot;},{\&quot;errorCode\&quot;:\&quot;902\&quot;,\&quot;originalError\&quot;:\&quot;präzise, wirtschaftliche\&quot;},{\&quot;errorCode\&quot;:\&quot;901\&quot;,\&quot;originalError\&quot;:\&quot;nachhaltig erfolgreich\&quot;},{\&quot;errorCode\&quot;:\&quot;166\&quot;,\&quot;originalError\&quot;:\&quot;Dimension\&quot;},{\&quot;errorCode\&quot;:\&quot;166\&quot;,\&quot;originalError\&quot;:\&quot;entdecken\&quot;},{\&quot;errorCode\&quot;:\&quot;9999\&quot;,\&quot;originalError\&quot;:\&quot;Interaktive\&quot;},{\&quot;errorCode\&quot;:\&quot;166\&quot;,\&quot;originalError\&quot;:\&quot;Hand\&quot;},{\&quot;errorCode\&quot;:\&quot;5454\&quot;,\&quot;originalError\&quot;:\&quot;4-fach-Greifer\&quot;},{\&quot;errorCode\&quot;:\&quot;c006\&quot;,\&quot;originalError\&quot;:\&quot;Partner\&quot;},{\&quot;errorCode\&quot;:\&quot;c006\&quot;,\&quot;originalError\&quot;:\&quot;neue\&quot;},{\&quot;errorCode\&quot;:\&quot;901\&quot;,\&quot;originalError\&quot;:\&quot;LED-Wand in\&quot;},{\&quot;errorCode\&quot;:\&quot;902\&quot;,\&quot;originalError\&quot;:\&quot;individuell, hauseigene\&quot;},{\&quot;errorCode\&quot;:\&quot;1\&quot;,\&quot;originalError\&quot;:\&quot;https://chiron-group.com/de/aktuelles/messen-und-events\&quot;},{\&quot;errorCode\&quot;:\&quot;111\&quot;,\&quot;originalError\&quot;:\&quot;https\&quot;},{\&quot;errorCode\&quot;:\&quot;5454\&quot;,\&quot;originalError\&quot;:\&quot;chiron-group\&quot;},{\&quot;errorCode\&quot;:\&quot;201\&quot;,\&quot;originalError\&quot;:\&quot;Fräs-Drehprozesse\&quot;},{\&quot;errorCode\&quot;:\&quot;21\&quot;,\&quot;originalError\&quot;:\&quot;Watch\&quot;},{\&quot;errorCode\&quot;:\&quot;21\&quot;,\&quot;originalError\&quot;:\&quot;Watches\&quot;},{\&quot;errorCode\&quot;:\&quot;21\&quot;,\&quot;originalError\&quot;:\&quot;PLACE\&quot;},{\&quot;errorCode\&quot;:\&quot;166\&quot;,\&quot;originalError\&quot;:\&quot;UNO\&quot;},{\&quot;errorCode\&quot;:\&quot;2001\&quot;,\&quot;originalError\&quot;:\&quot;axis\&quot;},{\&quot;errorCode\&quot;:\&quot;21\&quot;,\&quot;originalError\&quot;:\&quot;Defense\&quot;},{\&quot;errorCode\&quot;:\&quot;21\&quot;,\&quot;originalError\&quot;:\&quot;Skiving\&quot;},{\&quot;errorCode\&quot;:\&quot;21\&quot;,\&quot;originalError\&quot;:\&quot;SmartLine\&quot;},{\&quot;errorCode\&quot;:\&quot;21\&quot;,\&quot;originalError\&quot;:\&quot;Refurbishment-Lösungen\&quot;},{\&quot;errorCode\&quot;:\&quot;166\&quot;,\&quot;originalError\&quot;:\&quot;gibt\&quot;},{\&quot;errorCode\&quot;:\&quot;c006\&quot;,\&quot;originalError\&quot;:\&quot;XL\&quot;},{\&quot;errorCode\&quot;:\&quot;c006\&quot;,\&quot;originalError\&quot;:\&quot;Bone\&quot;},{\&quot;errorCode\&quot;:\&quot;c006\&quot;,\&quot;originalError\&quot;:\&quot;Variocell\&quot;},{\&quot;errorCode\&quot;:\&quot;c006\&quot;,\&quot;originalError\&quot;:\&quot;EMO\&quot;},{\&quot;errorCode\&quot;:\&quot;c006\&quot;,\&quot;originalError\&quot;:\&quot;CHIRON\&quot;},{\&quot;errorCode\&quot;:\&quot;c006\&quot;,\&quot;originalError\&quot;:\&quot;Group\&quot;},{\&quot;errorCode\&quot;:\&quot;c006\&quot;,\&quot;originalError\&quot;:\&quot;Stunden\&quot;}]&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7</Pages>
  <Words>729</Words>
  <Characters>4598</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Peter Wustrow GmbH Werbeagentur</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keywords>, docId:0650C98247AFB2CF02B476FD919DF353</cp:keywords>
  <cp:lastModifiedBy>Buschle, Melanie</cp:lastModifiedBy>
  <cp:revision>4</cp:revision>
  <cp:lastPrinted>2019-02-07T10:27:00Z</cp:lastPrinted>
  <dcterms:created xsi:type="dcterms:W3CDTF">2025-11-06T12:04:00Z</dcterms:created>
  <dcterms:modified xsi:type="dcterms:W3CDTF">2025-11-06T12:19:00Z</dcterms:modified>
</cp:coreProperties>
</file>