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D514E4" w14:textId="2C640B02" w:rsidR="000D3A65" w:rsidRDefault="00753F4D" w:rsidP="00FD744A">
      <w:pPr>
        <w:spacing w:line="360" w:lineRule="auto"/>
        <w:rPr>
          <w:color w:val="auto"/>
          <w:sz w:val="22"/>
          <w:szCs w:val="22"/>
        </w:rPr>
      </w:pPr>
      <w:r>
        <w:rPr>
          <w:color w:val="auto"/>
          <w:sz w:val="22"/>
        </w:rPr>
        <w:t>1</w:t>
      </w:r>
      <w:r w:rsidRPr="00753F4D">
        <w:rPr>
          <w:color w:val="auto"/>
          <w:sz w:val="22"/>
          <w:vertAlign w:val="superscript"/>
        </w:rPr>
        <w:t>st</w:t>
      </w:r>
      <w:r>
        <w:rPr>
          <w:color w:val="auto"/>
          <w:sz w:val="22"/>
        </w:rPr>
        <w:t xml:space="preserve"> </w:t>
      </w:r>
      <w:r w:rsidR="009F25AA">
        <w:rPr>
          <w:color w:val="auto"/>
          <w:sz w:val="22"/>
        </w:rPr>
        <w:t>August 2022</w:t>
      </w:r>
    </w:p>
    <w:p w14:paraId="458F587A" w14:textId="77777777" w:rsidR="005D6FCF" w:rsidRDefault="005D6FCF" w:rsidP="00FD744A">
      <w:pPr>
        <w:spacing w:line="360" w:lineRule="auto"/>
        <w:rPr>
          <w:color w:val="auto"/>
          <w:sz w:val="22"/>
          <w:szCs w:val="22"/>
        </w:rPr>
      </w:pPr>
    </w:p>
    <w:p w14:paraId="34C1A408" w14:textId="1ACF44CE" w:rsidR="00B55A1D" w:rsidRDefault="00C81873" w:rsidP="00FD744A">
      <w:pPr>
        <w:spacing w:line="360" w:lineRule="auto"/>
        <w:rPr>
          <w:b/>
          <w:sz w:val="28"/>
          <w:szCs w:val="28"/>
        </w:rPr>
      </w:pPr>
      <w:r>
        <w:rPr>
          <w:b/>
          <w:sz w:val="28"/>
        </w:rPr>
        <w:t xml:space="preserve">The CHIRON Group acquires spindle and </w:t>
      </w:r>
      <w:r w:rsidR="00753F4D">
        <w:rPr>
          <w:b/>
          <w:sz w:val="28"/>
        </w:rPr>
        <w:t>fixture</w:t>
      </w:r>
      <w:r>
        <w:rPr>
          <w:b/>
          <w:sz w:val="28"/>
        </w:rPr>
        <w:t xml:space="preserve"> specialist in Croatia</w:t>
      </w:r>
    </w:p>
    <w:p w14:paraId="57733FBF" w14:textId="77777777" w:rsidR="006C7B86" w:rsidRDefault="006C7B86" w:rsidP="00FD744A">
      <w:pPr>
        <w:tabs>
          <w:tab w:val="left" w:pos="170"/>
        </w:tabs>
        <w:spacing w:line="360" w:lineRule="auto"/>
        <w:rPr>
          <w:b/>
          <w:sz w:val="22"/>
          <w:szCs w:val="22"/>
        </w:rPr>
      </w:pPr>
    </w:p>
    <w:p w14:paraId="709E9FA8" w14:textId="78EA9B80" w:rsidR="00D92670" w:rsidRDefault="00F3244E" w:rsidP="00FD744A">
      <w:pPr>
        <w:tabs>
          <w:tab w:val="left" w:pos="170"/>
        </w:tabs>
        <w:spacing w:line="360" w:lineRule="auto"/>
        <w:ind w:left="340" w:hanging="340"/>
        <w:rPr>
          <w:b/>
          <w:sz w:val="22"/>
          <w:szCs w:val="22"/>
        </w:rPr>
      </w:pPr>
      <w:r>
        <w:rPr>
          <w:b/>
          <w:sz w:val="22"/>
        </w:rPr>
        <w:t>¯</w:t>
      </w:r>
      <w:r>
        <w:rPr>
          <w:b/>
          <w:sz w:val="22"/>
        </w:rPr>
        <w:tab/>
      </w:r>
      <w:r>
        <w:rPr>
          <w:b/>
          <w:sz w:val="22"/>
        </w:rPr>
        <w:tab/>
        <w:t xml:space="preserve">HSTEC is a system partner for innovative spindle drive technology for </w:t>
      </w:r>
      <w:r>
        <w:rPr>
          <w:b/>
          <w:sz w:val="22"/>
        </w:rPr>
        <w:br/>
        <w:t xml:space="preserve">CNC machining centers, for </w:t>
      </w:r>
      <w:r w:rsidR="00753F4D">
        <w:rPr>
          <w:b/>
          <w:sz w:val="22"/>
        </w:rPr>
        <w:t>fixtures</w:t>
      </w:r>
      <w:r>
        <w:rPr>
          <w:b/>
          <w:sz w:val="22"/>
        </w:rPr>
        <w:t xml:space="preserve"> as well as spindle services and</w:t>
      </w:r>
      <w:r>
        <w:rPr>
          <w:b/>
          <w:sz w:val="22"/>
        </w:rPr>
        <w:br/>
        <w:t xml:space="preserve">repair </w:t>
      </w:r>
    </w:p>
    <w:p w14:paraId="1663E0EE" w14:textId="77777777" w:rsidR="00BC3595" w:rsidRDefault="00BC3595" w:rsidP="00FD744A">
      <w:pPr>
        <w:tabs>
          <w:tab w:val="left" w:pos="170"/>
        </w:tabs>
        <w:spacing w:line="360" w:lineRule="auto"/>
        <w:rPr>
          <w:b/>
          <w:sz w:val="22"/>
          <w:szCs w:val="22"/>
        </w:rPr>
      </w:pPr>
    </w:p>
    <w:p w14:paraId="1652F42C" w14:textId="76C11D38" w:rsidR="00F3244E" w:rsidRDefault="00BC3595" w:rsidP="00FD744A">
      <w:pPr>
        <w:tabs>
          <w:tab w:val="left" w:pos="170"/>
        </w:tabs>
        <w:spacing w:line="360" w:lineRule="auto"/>
        <w:ind w:left="340" w:hanging="340"/>
        <w:rPr>
          <w:b/>
          <w:sz w:val="22"/>
          <w:szCs w:val="22"/>
        </w:rPr>
      </w:pPr>
      <w:r>
        <w:rPr>
          <w:b/>
          <w:sz w:val="22"/>
        </w:rPr>
        <w:t>¯</w:t>
      </w:r>
      <w:r>
        <w:rPr>
          <w:b/>
          <w:sz w:val="22"/>
        </w:rPr>
        <w:tab/>
      </w:r>
      <w:r>
        <w:rPr>
          <w:b/>
          <w:sz w:val="22"/>
        </w:rPr>
        <w:tab/>
        <w:t xml:space="preserve">Acquisition as part of the global growth strategy expands the capacity of the CHIRON Group, completing its skill set thanks to insourcing of the motor spindle key component </w:t>
      </w:r>
    </w:p>
    <w:p w14:paraId="77685C3C" w14:textId="77777777" w:rsidR="006C7B86" w:rsidRPr="00771D8A" w:rsidRDefault="006C7B86" w:rsidP="00FD744A">
      <w:pPr>
        <w:tabs>
          <w:tab w:val="left" w:pos="170"/>
        </w:tabs>
        <w:spacing w:line="360" w:lineRule="auto"/>
        <w:ind w:left="340" w:hanging="340"/>
        <w:rPr>
          <w:b/>
          <w:sz w:val="22"/>
          <w:szCs w:val="22"/>
        </w:rPr>
      </w:pPr>
      <w:bookmarkStart w:id="0" w:name="_GoBack"/>
      <w:bookmarkEnd w:id="0"/>
    </w:p>
    <w:p w14:paraId="54EA73BB" w14:textId="77FD31B1" w:rsidR="0018476A" w:rsidRDefault="00F3244E" w:rsidP="00FD744A">
      <w:pPr>
        <w:tabs>
          <w:tab w:val="left" w:pos="170"/>
        </w:tabs>
        <w:spacing w:line="360" w:lineRule="auto"/>
        <w:ind w:left="340" w:hanging="340"/>
        <w:rPr>
          <w:b/>
          <w:sz w:val="22"/>
          <w:szCs w:val="22"/>
        </w:rPr>
      </w:pPr>
      <w:r>
        <w:rPr>
          <w:b/>
          <w:sz w:val="22"/>
        </w:rPr>
        <w:t>¯</w:t>
      </w:r>
      <w:r>
        <w:rPr>
          <w:b/>
          <w:sz w:val="22"/>
        </w:rPr>
        <w:tab/>
      </w:r>
      <w:r>
        <w:rPr>
          <w:b/>
          <w:sz w:val="22"/>
        </w:rPr>
        <w:tab/>
        <w:t xml:space="preserve">New company CHIRON Croatia, based in Zadar, is headed by </w:t>
      </w:r>
      <w:r>
        <w:rPr>
          <w:b/>
          <w:sz w:val="22"/>
        </w:rPr>
        <w:br/>
      </w:r>
      <w:r w:rsidR="0059218D">
        <w:rPr>
          <w:b/>
          <w:sz w:val="22"/>
        </w:rPr>
        <w:t>managing director</w:t>
      </w:r>
      <w:r>
        <w:rPr>
          <w:b/>
          <w:sz w:val="22"/>
        </w:rPr>
        <w:t xml:space="preserve"> Mladen Šarlija</w:t>
      </w:r>
    </w:p>
    <w:p w14:paraId="1C4392A5" w14:textId="77777777" w:rsidR="0018476A" w:rsidRDefault="0018476A" w:rsidP="00FD744A">
      <w:pPr>
        <w:tabs>
          <w:tab w:val="left" w:pos="170"/>
        </w:tabs>
        <w:spacing w:line="360" w:lineRule="auto"/>
        <w:ind w:left="340" w:hanging="340"/>
        <w:rPr>
          <w:b/>
          <w:sz w:val="22"/>
          <w:szCs w:val="22"/>
        </w:rPr>
      </w:pPr>
    </w:p>
    <w:p w14:paraId="58859B2B" w14:textId="6549F763" w:rsidR="0028021C" w:rsidRDefault="00901808" w:rsidP="00FD744A">
      <w:pPr>
        <w:spacing w:line="360" w:lineRule="auto"/>
        <w:rPr>
          <w:bCs/>
          <w:sz w:val="22"/>
          <w:szCs w:val="22"/>
        </w:rPr>
      </w:pPr>
      <w:r>
        <w:rPr>
          <w:sz w:val="22"/>
        </w:rPr>
        <w:t xml:space="preserve">The CHIRON Group, headquartered in Tuttlingen, Germany, is continuing to follow its global growth strategy in 2022 too, and today announced its takeover of 90 percent of the Croatian company HSTEC. </w:t>
      </w:r>
    </w:p>
    <w:p w14:paraId="3C6DFB76" w14:textId="6254B36F" w:rsidR="00F105D8" w:rsidRDefault="00F105D8" w:rsidP="00FD744A">
      <w:pPr>
        <w:spacing w:line="360" w:lineRule="auto"/>
        <w:rPr>
          <w:bCs/>
          <w:sz w:val="22"/>
          <w:szCs w:val="22"/>
        </w:rPr>
      </w:pPr>
    </w:p>
    <w:p w14:paraId="52C190BE" w14:textId="4532C7CD" w:rsidR="00F105D8" w:rsidRPr="00F105D8" w:rsidRDefault="00F105D8" w:rsidP="00FD744A">
      <w:pPr>
        <w:spacing w:line="360" w:lineRule="auto"/>
        <w:rPr>
          <w:bCs/>
          <w:sz w:val="22"/>
          <w:szCs w:val="22"/>
        </w:rPr>
      </w:pPr>
      <w:r>
        <w:rPr>
          <w:sz w:val="22"/>
        </w:rPr>
        <w:t>The name HSTEC stands for »high speed technique«, for system expertise in development, design and manufacture of high-speed motor spindles for challenging machining. Clamping devices for machining centers and automation solutions complete the portfolio. Furthermore, HSTEC is leading the way in spindle services and repair for in-house products and spindles from other manufacturers.</w:t>
      </w:r>
    </w:p>
    <w:p w14:paraId="3F37A9FD" w14:textId="4118AAEB" w:rsidR="0028021C" w:rsidRDefault="0028021C" w:rsidP="00FD744A">
      <w:pPr>
        <w:spacing w:line="360" w:lineRule="auto"/>
        <w:rPr>
          <w:bCs/>
          <w:sz w:val="22"/>
          <w:szCs w:val="22"/>
        </w:rPr>
      </w:pPr>
    </w:p>
    <w:p w14:paraId="73713D68" w14:textId="16159FE3" w:rsidR="00124B4A" w:rsidRDefault="00F105D8" w:rsidP="00FD744A">
      <w:pPr>
        <w:spacing w:line="360" w:lineRule="auto"/>
        <w:rPr>
          <w:bCs/>
          <w:sz w:val="22"/>
          <w:szCs w:val="22"/>
        </w:rPr>
      </w:pPr>
      <w:r>
        <w:rPr>
          <w:sz w:val="22"/>
        </w:rPr>
        <w:t xml:space="preserve">With the acquisition, the CHIRON Group is expanding its capacities and strengthening three areas of expertise: Complete development, manufacturing and assembly of the key components, motor spindles and </w:t>
      </w:r>
      <w:r w:rsidR="0059218D">
        <w:rPr>
          <w:sz w:val="22"/>
        </w:rPr>
        <w:t>turning</w:t>
      </w:r>
      <w:r>
        <w:rPr>
          <w:sz w:val="22"/>
        </w:rPr>
        <w:t xml:space="preserve"> spindles, for the Group's machining centers. With HSTEC </w:t>
      </w:r>
      <w:r w:rsidR="0059218D">
        <w:rPr>
          <w:sz w:val="22"/>
        </w:rPr>
        <w:t>fixtures</w:t>
      </w:r>
      <w:r>
        <w:rPr>
          <w:sz w:val="22"/>
        </w:rPr>
        <w:t xml:space="preserve"> for workpiece clamping, turnkey projects can be designed even better in line with customer-specific specifications. Furthermore, the </w:t>
      </w:r>
      <w:r>
        <w:rPr>
          <w:sz w:val="22"/>
        </w:rPr>
        <w:lastRenderedPageBreak/>
        <w:t>CHIRON Group is expanding its services globally to include part repair, refurbishing and optimizing of all motor spindles in existing machines.</w:t>
      </w:r>
    </w:p>
    <w:p w14:paraId="1886F427" w14:textId="77777777" w:rsidR="00FD744A" w:rsidRDefault="00FD744A" w:rsidP="00FD744A">
      <w:pPr>
        <w:spacing w:line="360" w:lineRule="auto"/>
        <w:rPr>
          <w:bCs/>
          <w:sz w:val="22"/>
          <w:szCs w:val="22"/>
        </w:rPr>
      </w:pPr>
    </w:p>
    <w:p w14:paraId="751A8220" w14:textId="333DFB8C" w:rsidR="00FD744A" w:rsidRDefault="0059218D" w:rsidP="00FD744A">
      <w:pPr>
        <w:spacing w:after="200" w:line="360" w:lineRule="auto"/>
        <w:rPr>
          <w:rFonts w:eastAsia="Arial" w:cs="Times New Roman"/>
          <w:color w:val="auto"/>
          <w:sz w:val="22"/>
          <w:szCs w:val="22"/>
          <w:lang w:eastAsia="en-US"/>
        </w:rPr>
      </w:pPr>
      <w:r>
        <w:rPr>
          <w:rFonts w:eastAsia="Arial" w:cs="Times New Roman"/>
          <w:color w:val="auto"/>
          <w:sz w:val="22"/>
        </w:rPr>
        <w:t>With the new name CHIRON Croatia, t</w:t>
      </w:r>
      <w:r w:rsidR="00F105D8">
        <w:rPr>
          <w:rFonts w:eastAsia="Arial" w:cs="Times New Roman"/>
          <w:color w:val="auto"/>
          <w:sz w:val="22"/>
        </w:rPr>
        <w:t xml:space="preserve">he CHIRON Group has a presence in eastern Europe with another of its own companies; it can support customers better in the region and will continue to develop at the Zadar site. Over 100 employees, 25 of whom alone work in engineering, increase the number of employees in the Group globally to around 1,900. </w:t>
      </w:r>
    </w:p>
    <w:p w14:paraId="211167E5" w14:textId="0734BDFF" w:rsidR="005A47F8" w:rsidRPr="005A47F8" w:rsidRDefault="00F105D8" w:rsidP="00FD744A">
      <w:pPr>
        <w:spacing w:after="200" w:line="360" w:lineRule="auto"/>
        <w:rPr>
          <w:rFonts w:eastAsia="Arial" w:cs="Times New Roman"/>
          <w:color w:val="auto"/>
          <w:sz w:val="22"/>
          <w:szCs w:val="22"/>
          <w:lang w:eastAsia="en-US"/>
        </w:rPr>
      </w:pPr>
      <w:r>
        <w:rPr>
          <w:rFonts w:eastAsia="Arial" w:cs="Times New Roman"/>
          <w:color w:val="auto"/>
          <w:sz w:val="22"/>
        </w:rPr>
        <w:t xml:space="preserve">The current </w:t>
      </w:r>
      <w:r w:rsidR="0059218D">
        <w:rPr>
          <w:rFonts w:eastAsia="Arial" w:cs="Times New Roman"/>
          <w:color w:val="auto"/>
          <w:sz w:val="22"/>
        </w:rPr>
        <w:t>CEO</w:t>
      </w:r>
      <w:r>
        <w:rPr>
          <w:rFonts w:eastAsia="Arial" w:cs="Times New Roman"/>
          <w:color w:val="auto"/>
          <w:sz w:val="22"/>
        </w:rPr>
        <w:t xml:space="preserve"> Mladen Šarlija has been appointed </w:t>
      </w:r>
      <w:r w:rsidR="0059218D">
        <w:rPr>
          <w:rFonts w:eastAsia="Arial" w:cs="Times New Roman"/>
          <w:color w:val="auto"/>
          <w:sz w:val="22"/>
        </w:rPr>
        <w:t>Managing Director</w:t>
      </w:r>
      <w:r>
        <w:rPr>
          <w:rFonts w:eastAsia="Arial" w:cs="Times New Roman"/>
          <w:color w:val="auto"/>
          <w:sz w:val="22"/>
        </w:rPr>
        <w:t xml:space="preserve"> of CHIRON Croatia. The representative offices of HSTEC in Germany, the USA and China</w:t>
      </w:r>
      <w:r w:rsidR="00753F4D">
        <w:rPr>
          <w:rFonts w:eastAsia="Arial" w:cs="Times New Roman"/>
          <w:color w:val="auto"/>
          <w:sz w:val="22"/>
        </w:rPr>
        <w:t xml:space="preserve"> will remain, as we</w:t>
      </w:r>
      <w:r>
        <w:rPr>
          <w:rFonts w:eastAsia="Arial" w:cs="Times New Roman"/>
          <w:color w:val="auto"/>
          <w:sz w:val="22"/>
        </w:rPr>
        <w:t>ll representation of Balluff, Bosch Rexroth, Hofmann and Mitutoyo for the Croatian market.</w:t>
      </w:r>
    </w:p>
    <w:p w14:paraId="54304072" w14:textId="665F9633" w:rsidR="00F105D8" w:rsidRPr="006A1BD7" w:rsidRDefault="00F105D8" w:rsidP="00FD744A">
      <w:pPr>
        <w:spacing w:line="360" w:lineRule="auto"/>
        <w:rPr>
          <w:bCs/>
          <w:sz w:val="22"/>
          <w:szCs w:val="22"/>
        </w:rPr>
      </w:pPr>
      <w:r>
        <w:rPr>
          <w:sz w:val="22"/>
        </w:rPr>
        <w:t>HSTEC will continue as a brand, joining the ranks of the CHIRON Group brands: CHIRON, STAMA, FACTORY5, CMS, GREIDENWEIS, HSTEC.</w:t>
      </w:r>
    </w:p>
    <w:p w14:paraId="1F5572B9" w14:textId="77777777" w:rsidR="00F105D8" w:rsidRDefault="00F105D8" w:rsidP="00FD744A">
      <w:pPr>
        <w:spacing w:line="360" w:lineRule="auto"/>
        <w:rPr>
          <w:bCs/>
          <w:sz w:val="22"/>
          <w:szCs w:val="22"/>
        </w:rPr>
      </w:pPr>
    </w:p>
    <w:p w14:paraId="027204DD" w14:textId="7DCA01D6" w:rsidR="00001B7A" w:rsidRPr="006A1BD7" w:rsidRDefault="00001B7A" w:rsidP="00FD744A">
      <w:pPr>
        <w:spacing w:line="360" w:lineRule="auto"/>
        <w:rPr>
          <w:bCs/>
          <w:sz w:val="22"/>
          <w:szCs w:val="22"/>
        </w:rPr>
      </w:pPr>
    </w:p>
    <w:p w14:paraId="594BF9DE" w14:textId="7181101B" w:rsidR="00E24365" w:rsidRPr="006A1BD7" w:rsidRDefault="00E24365" w:rsidP="00FD744A">
      <w:pPr>
        <w:spacing w:line="360" w:lineRule="auto"/>
        <w:rPr>
          <w:bCs/>
          <w:sz w:val="22"/>
          <w:szCs w:val="22"/>
        </w:rPr>
      </w:pPr>
    </w:p>
    <w:p w14:paraId="23765D92" w14:textId="0EF07352" w:rsidR="00C365D7" w:rsidRPr="006A1BD7" w:rsidRDefault="00C365D7" w:rsidP="00FD744A">
      <w:pPr>
        <w:spacing w:line="360" w:lineRule="auto"/>
        <w:rPr>
          <w:bCs/>
          <w:sz w:val="22"/>
          <w:szCs w:val="22"/>
        </w:rPr>
      </w:pPr>
    </w:p>
    <w:p w14:paraId="219DBBA5" w14:textId="3B3472BF" w:rsidR="00323806" w:rsidRPr="006A1BD7" w:rsidRDefault="00323806" w:rsidP="00FD744A">
      <w:pPr>
        <w:spacing w:line="360" w:lineRule="auto"/>
        <w:rPr>
          <w:bCs/>
          <w:sz w:val="22"/>
          <w:szCs w:val="22"/>
        </w:rPr>
      </w:pPr>
    </w:p>
    <w:p w14:paraId="62F85F4D" w14:textId="6B1BE662" w:rsidR="00323806" w:rsidRPr="006A1BD7" w:rsidRDefault="00323806" w:rsidP="00FD744A">
      <w:pPr>
        <w:spacing w:after="200" w:line="360" w:lineRule="auto"/>
        <w:rPr>
          <w:rFonts w:eastAsia="Arial" w:cs="Times New Roman"/>
          <w:color w:val="auto"/>
          <w:sz w:val="22"/>
          <w:szCs w:val="22"/>
          <w:lang w:eastAsia="en-US"/>
        </w:rPr>
      </w:pPr>
    </w:p>
    <w:p w14:paraId="0F04BBC5" w14:textId="56D1E82F" w:rsidR="005D6FCF" w:rsidRPr="006A1BD7" w:rsidRDefault="005D6FCF" w:rsidP="00FD744A">
      <w:pPr>
        <w:spacing w:line="360" w:lineRule="auto"/>
        <w:rPr>
          <w:b/>
          <w:bCs/>
          <w:sz w:val="22"/>
          <w:szCs w:val="22"/>
        </w:rPr>
      </w:pPr>
      <w:r>
        <w:rPr>
          <w:b/>
          <w:color w:val="auto"/>
          <w:sz w:val="22"/>
        </w:rPr>
        <w:br w:type="page"/>
      </w:r>
    </w:p>
    <w:p w14:paraId="3504A675" w14:textId="77777777" w:rsidR="00FA5342" w:rsidRPr="00E06846" w:rsidRDefault="00FA5342" w:rsidP="00FA5342">
      <w:pPr>
        <w:spacing w:line="276" w:lineRule="auto"/>
        <w:rPr>
          <w:b/>
          <w:bCs/>
          <w:color w:val="auto"/>
          <w:sz w:val="18"/>
          <w:szCs w:val="18"/>
          <w:lang w:eastAsia="de-DE"/>
        </w:rPr>
      </w:pPr>
      <w:r w:rsidRPr="00E06846">
        <w:rPr>
          <w:b/>
          <w:color w:val="auto"/>
          <w:sz w:val="18"/>
        </w:rPr>
        <w:lastRenderedPageBreak/>
        <w:t>About the CHIRON Group</w:t>
      </w:r>
    </w:p>
    <w:p w14:paraId="0E72ACF9" w14:textId="77777777" w:rsidR="00FA5342" w:rsidRDefault="00FA5342" w:rsidP="00FA5342">
      <w:pPr>
        <w:widowControl w:val="0"/>
        <w:autoSpaceDE w:val="0"/>
        <w:autoSpaceDN w:val="0"/>
        <w:adjustRightInd w:val="0"/>
        <w:spacing w:line="276" w:lineRule="auto"/>
        <w:rPr>
          <w:color w:val="auto"/>
          <w:sz w:val="18"/>
        </w:rPr>
      </w:pPr>
    </w:p>
    <w:p w14:paraId="0132EF61" w14:textId="77777777" w:rsidR="00FA5342" w:rsidRPr="00FA5342" w:rsidRDefault="00FA5342" w:rsidP="00FA5342">
      <w:pPr>
        <w:widowControl w:val="0"/>
        <w:autoSpaceDE w:val="0"/>
        <w:autoSpaceDN w:val="0"/>
        <w:adjustRightInd w:val="0"/>
        <w:spacing w:line="276" w:lineRule="auto"/>
        <w:rPr>
          <w:color w:val="auto"/>
          <w:sz w:val="18"/>
        </w:rPr>
      </w:pPr>
      <w:r w:rsidRPr="00FA5342">
        <w:rPr>
          <w:color w:val="auto"/>
          <w:sz w:val="18"/>
        </w:rPr>
        <w:t xml:space="preserve">The CHIRON Group, headquartered in Tuttlingen, Germany is a global company specializing in CNC vertical milling and mill-turn machining centers, as well as turnkey and automation solutions. Comprehensive services, digital solutions and products for additive manufacturing complete the portfolio. The Group has a global presence, with production and development sites, sales and service subsidiaries, and sales agencies worldwide. Around two thirds of machines and solutions that are sold are exported. Key customer sectors are the automotive, mechanical engineering, medicine and precision engineering, aerospace industries, as well as tool manufacturing. </w:t>
      </w:r>
    </w:p>
    <w:p w14:paraId="1A1601C8" w14:textId="77777777" w:rsidR="00FA5342" w:rsidRPr="00FA5342" w:rsidRDefault="00FA5342" w:rsidP="00FA5342">
      <w:pPr>
        <w:widowControl w:val="0"/>
        <w:autoSpaceDE w:val="0"/>
        <w:autoSpaceDN w:val="0"/>
        <w:adjustRightInd w:val="0"/>
        <w:spacing w:line="276" w:lineRule="auto"/>
        <w:rPr>
          <w:color w:val="auto"/>
          <w:sz w:val="18"/>
        </w:rPr>
      </w:pPr>
    </w:p>
    <w:p w14:paraId="5DA3D2EF" w14:textId="594F0935" w:rsidR="00FA5342" w:rsidRPr="00E06846" w:rsidRDefault="00FA5342" w:rsidP="00FA5342">
      <w:pPr>
        <w:widowControl w:val="0"/>
        <w:autoSpaceDE w:val="0"/>
        <w:autoSpaceDN w:val="0"/>
        <w:adjustRightInd w:val="0"/>
        <w:spacing w:line="276" w:lineRule="auto"/>
        <w:rPr>
          <w:color w:val="auto"/>
          <w:sz w:val="18"/>
          <w:szCs w:val="18"/>
          <w:lang w:eastAsia="de-DE"/>
        </w:rPr>
      </w:pPr>
      <w:r w:rsidRPr="00FA5342">
        <w:rPr>
          <w:color w:val="auto"/>
          <w:sz w:val="18"/>
        </w:rPr>
        <w:t>The CHIRON Group is proprietor of the CHIRON, STAMA and FACTORY5 brands for new machines, as well as the automation brand GREIDENWEIS, CMS for refurbishment and HSTEC for motor spindles and fixtures. CHIRON machining centers are renowned for their highly dynamic design and their precision. The focus of STAMA is on stability and complete machining, while FACTORY5 expert area is high-speed machining of micro-technical components. GREIDENWEIS is a system partner for custom, end-to-end automation solutions, and CMS provides completely refurbished machines from the Group. HSTEC specializes in the development, manufacture and repair of high-speed motor spindles and fixtures. The final core area of expertise in the CHIRON Group is in additive manufacturing products and solutions.</w:t>
      </w:r>
    </w:p>
    <w:p w14:paraId="70E013AE" w14:textId="77777777" w:rsidR="00FA5342" w:rsidRPr="00E06846" w:rsidRDefault="00FA5342" w:rsidP="00FA5342">
      <w:pPr>
        <w:widowControl w:val="0"/>
        <w:autoSpaceDE w:val="0"/>
        <w:autoSpaceDN w:val="0"/>
        <w:adjustRightInd w:val="0"/>
        <w:spacing w:line="276" w:lineRule="auto"/>
        <w:rPr>
          <w:color w:val="auto"/>
          <w:sz w:val="18"/>
          <w:szCs w:val="18"/>
          <w:lang w:eastAsia="de-DE"/>
        </w:rPr>
      </w:pPr>
    </w:p>
    <w:p w14:paraId="5F5FF9E3" w14:textId="77777777" w:rsidR="00FA5342" w:rsidRPr="00E06846" w:rsidRDefault="00FA5342" w:rsidP="00FA5342">
      <w:pPr>
        <w:widowControl w:val="0"/>
        <w:autoSpaceDE w:val="0"/>
        <w:autoSpaceDN w:val="0"/>
        <w:adjustRightInd w:val="0"/>
        <w:spacing w:line="276" w:lineRule="auto"/>
        <w:rPr>
          <w:color w:val="auto"/>
          <w:sz w:val="18"/>
          <w:szCs w:val="18"/>
          <w:lang w:eastAsia="de-DE"/>
        </w:rPr>
      </w:pPr>
    </w:p>
    <w:p w14:paraId="00026717" w14:textId="77777777" w:rsidR="00FA5342" w:rsidRPr="00E06846" w:rsidRDefault="00FA5342" w:rsidP="00FA5342">
      <w:pPr>
        <w:widowControl w:val="0"/>
        <w:autoSpaceDE w:val="0"/>
        <w:autoSpaceDN w:val="0"/>
        <w:adjustRightInd w:val="0"/>
        <w:spacing w:line="276" w:lineRule="auto"/>
        <w:rPr>
          <w:color w:val="auto"/>
          <w:sz w:val="18"/>
          <w:szCs w:val="18"/>
          <w:lang w:eastAsia="de-DE"/>
        </w:rPr>
      </w:pPr>
    </w:p>
    <w:p w14:paraId="773986DD" w14:textId="77777777" w:rsidR="00FA5342" w:rsidRDefault="00FA5342" w:rsidP="00FA5342">
      <w:pPr>
        <w:spacing w:line="276" w:lineRule="auto"/>
        <w:rPr>
          <w:b/>
          <w:color w:val="auto"/>
          <w:sz w:val="18"/>
          <w:szCs w:val="18"/>
        </w:rPr>
      </w:pPr>
      <w:r>
        <w:rPr>
          <w:b/>
          <w:color w:val="auto"/>
          <w:sz w:val="18"/>
          <w:szCs w:val="18"/>
        </w:rPr>
        <w:t>Contact person for editors</w:t>
      </w:r>
      <w:r w:rsidRPr="00E06846">
        <w:rPr>
          <w:b/>
          <w:color w:val="auto"/>
          <w:sz w:val="18"/>
          <w:szCs w:val="18"/>
        </w:rPr>
        <w:t>:</w:t>
      </w:r>
    </w:p>
    <w:p w14:paraId="74F7BE40" w14:textId="77777777" w:rsidR="00FA5342" w:rsidRPr="00E06846" w:rsidRDefault="00FA5342" w:rsidP="00FA5342">
      <w:pPr>
        <w:spacing w:line="276" w:lineRule="auto"/>
        <w:rPr>
          <w:b/>
          <w:bCs/>
          <w:color w:val="auto"/>
          <w:sz w:val="18"/>
          <w:szCs w:val="18"/>
          <w:lang w:eastAsia="de-DE"/>
        </w:rPr>
      </w:pPr>
    </w:p>
    <w:p w14:paraId="5F4A8F84" w14:textId="77777777" w:rsidR="00FA5342" w:rsidRPr="00C90112" w:rsidRDefault="00FA5342" w:rsidP="00FA5342">
      <w:pPr>
        <w:autoSpaceDE w:val="0"/>
        <w:autoSpaceDN w:val="0"/>
        <w:spacing w:line="276" w:lineRule="auto"/>
        <w:rPr>
          <w:color w:val="auto"/>
          <w:sz w:val="18"/>
          <w:szCs w:val="18"/>
        </w:rPr>
      </w:pPr>
      <w:r>
        <w:rPr>
          <w:color w:val="auto"/>
          <w:sz w:val="18"/>
          <w:szCs w:val="18"/>
        </w:rPr>
        <w:t>CHIRON Group SE</w:t>
      </w:r>
    </w:p>
    <w:p w14:paraId="4A7094F1" w14:textId="77777777" w:rsidR="00FA5342" w:rsidRPr="005552F4" w:rsidRDefault="00FA5342" w:rsidP="00FA5342">
      <w:pPr>
        <w:autoSpaceDE w:val="0"/>
        <w:autoSpaceDN w:val="0"/>
        <w:spacing w:line="276" w:lineRule="auto"/>
        <w:rPr>
          <w:color w:val="auto"/>
          <w:sz w:val="18"/>
          <w:szCs w:val="18"/>
        </w:rPr>
      </w:pPr>
      <w:r>
        <w:rPr>
          <w:color w:val="auto"/>
          <w:sz w:val="18"/>
          <w:szCs w:val="18"/>
        </w:rPr>
        <w:t>Matthias Rapp</w:t>
      </w:r>
    </w:p>
    <w:p w14:paraId="5C0EC128" w14:textId="77777777" w:rsidR="00FA5342" w:rsidRDefault="00FA5342" w:rsidP="00FA5342">
      <w:pPr>
        <w:spacing w:line="276" w:lineRule="auto"/>
        <w:rPr>
          <w:color w:val="auto"/>
          <w:sz w:val="18"/>
          <w:szCs w:val="18"/>
        </w:rPr>
      </w:pPr>
      <w:r w:rsidRPr="000F7A8C">
        <w:rPr>
          <w:color w:val="auto"/>
          <w:sz w:val="18"/>
          <w:szCs w:val="18"/>
        </w:rPr>
        <w:t>Kreuzstraße 75, 78532 Tuttlingen</w:t>
      </w:r>
      <w:r>
        <w:rPr>
          <w:color w:val="auto"/>
          <w:sz w:val="18"/>
          <w:szCs w:val="18"/>
        </w:rPr>
        <w:t>, Germany</w:t>
      </w:r>
    </w:p>
    <w:p w14:paraId="3D15130B" w14:textId="77777777" w:rsidR="00FA5342" w:rsidRPr="00C90112" w:rsidRDefault="00FA5342" w:rsidP="00FA5342">
      <w:pPr>
        <w:spacing w:line="276" w:lineRule="auto"/>
        <w:rPr>
          <w:color w:val="auto"/>
          <w:sz w:val="18"/>
          <w:szCs w:val="18"/>
        </w:rPr>
      </w:pPr>
      <w:r w:rsidRPr="00C90112">
        <w:rPr>
          <w:color w:val="auto"/>
          <w:sz w:val="18"/>
          <w:szCs w:val="18"/>
        </w:rPr>
        <w:t>Phone: +49 (0)7461 940-3</w:t>
      </w:r>
      <w:r>
        <w:rPr>
          <w:color w:val="auto"/>
          <w:sz w:val="18"/>
          <w:szCs w:val="18"/>
        </w:rPr>
        <w:t>181</w:t>
      </w:r>
    </w:p>
    <w:p w14:paraId="6C885BF8" w14:textId="77777777" w:rsidR="00FA5342" w:rsidRPr="00C90112" w:rsidRDefault="00FA5342" w:rsidP="00FA5342">
      <w:pPr>
        <w:spacing w:line="276" w:lineRule="auto"/>
        <w:rPr>
          <w:color w:val="auto"/>
          <w:sz w:val="18"/>
          <w:szCs w:val="18"/>
        </w:rPr>
      </w:pPr>
    </w:p>
    <w:p w14:paraId="463D242B" w14:textId="77777777" w:rsidR="00FA5342" w:rsidRPr="0017126B" w:rsidRDefault="00FA5342" w:rsidP="00FA5342">
      <w:pPr>
        <w:spacing w:line="276" w:lineRule="auto"/>
        <w:rPr>
          <w:color w:val="auto"/>
          <w:sz w:val="18"/>
          <w:szCs w:val="18"/>
        </w:rPr>
      </w:pPr>
      <w:r w:rsidRPr="0017126B">
        <w:rPr>
          <w:color w:val="auto"/>
          <w:sz w:val="18"/>
          <w:szCs w:val="18"/>
        </w:rPr>
        <w:t xml:space="preserve">Mail: </w:t>
      </w:r>
      <w:r>
        <w:rPr>
          <w:color w:val="auto"/>
          <w:sz w:val="18"/>
          <w:szCs w:val="18"/>
        </w:rPr>
        <w:t>matthias.rapp</w:t>
      </w:r>
      <w:r w:rsidRPr="0017126B">
        <w:rPr>
          <w:color w:val="auto"/>
          <w:sz w:val="18"/>
          <w:szCs w:val="18"/>
        </w:rPr>
        <w:t>@chiron-group.com</w:t>
      </w:r>
    </w:p>
    <w:p w14:paraId="32A14ED4" w14:textId="77777777" w:rsidR="00FA5342" w:rsidRPr="00D648D0" w:rsidRDefault="00FA5342" w:rsidP="00FA5342">
      <w:pPr>
        <w:spacing w:line="276" w:lineRule="auto"/>
        <w:rPr>
          <w:color w:val="auto"/>
          <w:sz w:val="18"/>
          <w:szCs w:val="18"/>
        </w:rPr>
      </w:pPr>
      <w:r>
        <w:rPr>
          <w:color w:val="auto"/>
          <w:sz w:val="18"/>
          <w:szCs w:val="18"/>
        </w:rPr>
        <w:t>www.chiron-group.com</w:t>
      </w:r>
    </w:p>
    <w:p w14:paraId="7159E03F" w14:textId="77777777" w:rsidR="00FA5342" w:rsidRDefault="00FA5342" w:rsidP="00FA5342">
      <w:pPr>
        <w:widowControl w:val="0"/>
        <w:autoSpaceDE w:val="0"/>
        <w:autoSpaceDN w:val="0"/>
        <w:adjustRightInd w:val="0"/>
        <w:spacing w:line="276" w:lineRule="auto"/>
        <w:rPr>
          <w:color w:val="auto"/>
          <w:sz w:val="18"/>
          <w:szCs w:val="18"/>
          <w:lang w:eastAsia="de-DE"/>
        </w:rPr>
      </w:pPr>
    </w:p>
    <w:p w14:paraId="1FFCCACC" w14:textId="3FFCBBF7" w:rsidR="00FA5342" w:rsidRDefault="00FA5342" w:rsidP="00FA5342">
      <w:pPr>
        <w:rPr>
          <w:color w:val="auto"/>
          <w:sz w:val="18"/>
          <w:szCs w:val="18"/>
          <w:lang w:eastAsia="de-DE"/>
        </w:rPr>
      </w:pPr>
    </w:p>
    <w:p w14:paraId="08E28A59" w14:textId="77777777" w:rsidR="00FB610F" w:rsidRDefault="00FB610F" w:rsidP="00FD744A">
      <w:pPr>
        <w:widowControl w:val="0"/>
        <w:autoSpaceDE w:val="0"/>
        <w:autoSpaceDN w:val="0"/>
        <w:adjustRightInd w:val="0"/>
        <w:spacing w:line="360" w:lineRule="auto"/>
        <w:rPr>
          <w:color w:val="auto"/>
          <w:sz w:val="18"/>
          <w:szCs w:val="18"/>
          <w:lang w:eastAsia="de-DE"/>
        </w:rPr>
      </w:pPr>
    </w:p>
    <w:p w14:paraId="75E23C37" w14:textId="77777777" w:rsidR="00E02C5E" w:rsidRDefault="00E02C5E" w:rsidP="00FD744A">
      <w:pPr>
        <w:spacing w:line="360" w:lineRule="auto"/>
        <w:rPr>
          <w:color w:val="auto"/>
          <w:sz w:val="18"/>
          <w:szCs w:val="18"/>
          <w:lang w:eastAsia="de-DE"/>
        </w:rPr>
      </w:pPr>
      <w:r>
        <w:rPr>
          <w:color w:val="auto"/>
          <w:sz w:val="18"/>
        </w:rPr>
        <w:br w:type="page"/>
      </w:r>
    </w:p>
    <w:p w14:paraId="032CF98E" w14:textId="77777777" w:rsidR="003B081D" w:rsidRDefault="003B081D" w:rsidP="00FD744A">
      <w:pPr>
        <w:spacing w:line="360" w:lineRule="auto"/>
        <w:rPr>
          <w:b/>
          <w:bCs/>
          <w:sz w:val="22"/>
          <w:szCs w:val="22"/>
        </w:rPr>
      </w:pPr>
      <w:r>
        <w:rPr>
          <w:b/>
          <w:sz w:val="22"/>
        </w:rPr>
        <w:lastRenderedPageBreak/>
        <w:t>Image captions</w:t>
      </w:r>
    </w:p>
    <w:p w14:paraId="6F6E5B87" w14:textId="77777777" w:rsidR="00FB610F" w:rsidRDefault="00FB610F" w:rsidP="00FD744A">
      <w:pPr>
        <w:spacing w:line="360" w:lineRule="auto"/>
        <w:rPr>
          <w:color w:val="292929"/>
          <w:sz w:val="22"/>
          <w:szCs w:val="22"/>
          <w:lang w:eastAsia="de-DE"/>
        </w:rPr>
      </w:pPr>
    </w:p>
    <w:p w14:paraId="75769056" w14:textId="142012E5" w:rsidR="003841C0" w:rsidRDefault="00FA5342" w:rsidP="00FD744A">
      <w:pPr>
        <w:spacing w:line="360" w:lineRule="auto"/>
        <w:rPr>
          <w:color w:val="292929"/>
          <w:sz w:val="22"/>
          <w:szCs w:val="22"/>
          <w:lang w:eastAsia="de-DE"/>
        </w:rPr>
      </w:pPr>
      <w:r>
        <w:rPr>
          <w:color w:val="292929"/>
          <w:sz w:val="22"/>
        </w:rPr>
        <w:pict w14:anchorId="444235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5pt;height:283.5pt">
            <v:imagedata r:id="rId7" o:title="01_HSTEC"/>
          </v:shape>
        </w:pict>
      </w:r>
    </w:p>
    <w:p w14:paraId="074B9BF3" w14:textId="42B302AF" w:rsidR="00CF7A87" w:rsidRDefault="00753F4D" w:rsidP="00FD744A">
      <w:pPr>
        <w:spacing w:line="360" w:lineRule="auto"/>
        <w:rPr>
          <w:color w:val="292929"/>
          <w:sz w:val="22"/>
          <w:szCs w:val="22"/>
          <w:lang w:eastAsia="de-DE"/>
        </w:rPr>
      </w:pPr>
      <w:r>
        <w:rPr>
          <w:color w:val="292929"/>
          <w:sz w:val="22"/>
        </w:rPr>
        <w:t>Picture</w:t>
      </w:r>
      <w:r w:rsidR="00CF7A87">
        <w:rPr>
          <w:color w:val="292929"/>
          <w:sz w:val="22"/>
        </w:rPr>
        <w:t xml:space="preserve"> 1: HSTEC is now a brand of the CHIRON Group and benefits from the company's global presence and expertise in mechanical engineering. </w:t>
      </w:r>
    </w:p>
    <w:p w14:paraId="117EA5EF" w14:textId="77777777" w:rsidR="00CF7A87" w:rsidRDefault="00CF7A87" w:rsidP="00FD744A">
      <w:pPr>
        <w:spacing w:line="360" w:lineRule="auto"/>
        <w:rPr>
          <w:color w:val="292929"/>
          <w:sz w:val="22"/>
          <w:szCs w:val="22"/>
          <w:lang w:eastAsia="de-DE"/>
        </w:rPr>
      </w:pPr>
    </w:p>
    <w:p w14:paraId="742D3198" w14:textId="5BEF5D7D" w:rsidR="003B081D" w:rsidRDefault="00FA5342" w:rsidP="00FD744A">
      <w:pPr>
        <w:spacing w:line="360" w:lineRule="auto"/>
        <w:rPr>
          <w:color w:val="292929"/>
          <w:sz w:val="22"/>
          <w:szCs w:val="22"/>
          <w:lang w:eastAsia="de-DE"/>
        </w:rPr>
      </w:pPr>
      <w:r>
        <w:rPr>
          <w:color w:val="292929"/>
          <w:sz w:val="22"/>
        </w:rPr>
        <w:lastRenderedPageBreak/>
        <w:pict w14:anchorId="326EEF8F">
          <v:shape id="_x0000_i1026" type="#_x0000_t75" style="width:424.5pt;height:282.75pt">
            <v:imagedata r:id="rId8" o:title="02_HSTEC"/>
          </v:shape>
        </w:pict>
      </w:r>
    </w:p>
    <w:p w14:paraId="6AFE21BC" w14:textId="47081122" w:rsidR="00CF7A87" w:rsidRPr="003B081D" w:rsidRDefault="00753F4D" w:rsidP="00FD744A">
      <w:pPr>
        <w:spacing w:line="360" w:lineRule="auto"/>
        <w:rPr>
          <w:color w:val="292929"/>
          <w:sz w:val="22"/>
          <w:szCs w:val="22"/>
          <w:lang w:eastAsia="de-DE"/>
        </w:rPr>
      </w:pPr>
      <w:r>
        <w:rPr>
          <w:color w:val="292929"/>
          <w:sz w:val="22"/>
        </w:rPr>
        <w:t>Picture</w:t>
      </w:r>
      <w:r w:rsidR="00CF7A87">
        <w:rPr>
          <w:color w:val="292929"/>
          <w:sz w:val="22"/>
        </w:rPr>
        <w:t xml:space="preserve"> 2: The employees at the Zadar site in Croatia bring their expertise in development, manufacturing and repair of </w:t>
      </w:r>
      <w:r w:rsidR="00CF7A87">
        <w:rPr>
          <w:sz w:val="22"/>
        </w:rPr>
        <w:t xml:space="preserve">high-speed motor spindles and clamping devices. </w:t>
      </w:r>
    </w:p>
    <w:p w14:paraId="04D47867" w14:textId="446B2D85" w:rsidR="003841C0" w:rsidRDefault="003841C0" w:rsidP="00FD744A">
      <w:pPr>
        <w:spacing w:line="360" w:lineRule="auto"/>
        <w:rPr>
          <w:color w:val="292929"/>
          <w:sz w:val="22"/>
          <w:szCs w:val="22"/>
          <w:lang w:eastAsia="de-DE"/>
        </w:rPr>
      </w:pPr>
    </w:p>
    <w:sectPr w:rsidR="003841C0" w:rsidSect="000D3A65">
      <w:headerReference w:type="default" r:id="rId9"/>
      <w:footerReference w:type="default" r:id="rId10"/>
      <w:pgSz w:w="11906" w:h="16838" w:code="9"/>
      <w:pgMar w:top="3119" w:right="1701" w:bottom="1701" w:left="1701" w:header="851" w:footer="567"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537910" w14:textId="77777777" w:rsidR="00062476" w:rsidRDefault="00062476">
      <w:r>
        <w:separator/>
      </w:r>
    </w:p>
  </w:endnote>
  <w:endnote w:type="continuationSeparator" w:id="0">
    <w:p w14:paraId="5315E0B8" w14:textId="77777777" w:rsidR="00062476" w:rsidRDefault="000624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Times">
    <w:altName w:val="﷽﷽﷽﷽﷽﷽"/>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1FF60" w14:textId="77777777" w:rsidR="005B307C" w:rsidRPr="00D231D7" w:rsidRDefault="005B307C" w:rsidP="00EA5713">
    <w:pPr>
      <w:pStyle w:val="Fuzeile"/>
      <w:tabs>
        <w:tab w:val="clear" w:pos="4536"/>
        <w:tab w:val="clear" w:pos="9072"/>
        <w:tab w:val="left" w:pos="2246"/>
        <w:tab w:val="right" w:pos="8505"/>
      </w:tabs>
      <w:rPr>
        <w:color w:val="808080"/>
      </w:rPr>
    </w:pPr>
    <w:r>
      <w:rPr>
        <w:color w:val="808080"/>
        <w:sz w:val="16"/>
      </w:rPr>
      <w:t xml:space="preserve">Page </w:t>
    </w:r>
    <w:r w:rsidRPr="00871EA3">
      <w:rPr>
        <w:color w:val="808080"/>
        <w:sz w:val="16"/>
        <w:szCs w:val="16"/>
      </w:rPr>
      <w:fldChar w:fldCharType="begin"/>
    </w:r>
    <w:r w:rsidRPr="00871EA3">
      <w:rPr>
        <w:color w:val="808080"/>
        <w:sz w:val="16"/>
        <w:szCs w:val="16"/>
      </w:rPr>
      <w:instrText xml:space="preserve"> PAGE </w:instrText>
    </w:r>
    <w:r w:rsidRPr="00871EA3">
      <w:rPr>
        <w:color w:val="808080"/>
        <w:sz w:val="16"/>
        <w:szCs w:val="16"/>
      </w:rPr>
      <w:fldChar w:fldCharType="separate"/>
    </w:r>
    <w:r w:rsidR="00FA5342">
      <w:rPr>
        <w:noProof/>
        <w:color w:val="808080"/>
        <w:sz w:val="16"/>
        <w:szCs w:val="16"/>
      </w:rPr>
      <w:t>4</w:t>
    </w:r>
    <w:r w:rsidRPr="00871EA3">
      <w:rPr>
        <w:color w:val="808080"/>
        <w:sz w:val="16"/>
        <w:szCs w:val="16"/>
      </w:rPr>
      <w:fldChar w:fldCharType="end"/>
    </w:r>
    <w:r>
      <w:rPr>
        <w:color w:val="808080"/>
        <w:sz w:val="16"/>
      </w:rPr>
      <w:t xml:space="preserve"> of </w:t>
    </w:r>
    <w:r w:rsidRPr="00871EA3">
      <w:rPr>
        <w:color w:val="808080"/>
        <w:sz w:val="16"/>
        <w:szCs w:val="16"/>
      </w:rPr>
      <w:fldChar w:fldCharType="begin"/>
    </w:r>
    <w:r w:rsidRPr="00871EA3">
      <w:rPr>
        <w:color w:val="808080"/>
        <w:sz w:val="16"/>
        <w:szCs w:val="16"/>
      </w:rPr>
      <w:instrText xml:space="preserve"> NUMPAGES </w:instrText>
    </w:r>
    <w:r w:rsidRPr="00871EA3">
      <w:rPr>
        <w:color w:val="808080"/>
        <w:sz w:val="16"/>
        <w:szCs w:val="16"/>
      </w:rPr>
      <w:fldChar w:fldCharType="separate"/>
    </w:r>
    <w:r w:rsidR="00FA5342">
      <w:rPr>
        <w:noProof/>
        <w:color w:val="808080"/>
        <w:sz w:val="16"/>
        <w:szCs w:val="16"/>
      </w:rPr>
      <w:t>5</w:t>
    </w:r>
    <w:r w:rsidRPr="00871EA3">
      <w:rPr>
        <w:color w:val="808080"/>
        <w:sz w:val="16"/>
        <w:szCs w:val="16"/>
      </w:rPr>
      <w:fldChar w:fldCharType="end"/>
    </w:r>
    <w:r>
      <w:rPr>
        <w:color w:val="808080"/>
        <w:sz w:val="16"/>
      </w:rPr>
      <w:tab/>
    </w:r>
    <w:r>
      <w:rPr>
        <w:color w:val="808080"/>
        <w:sz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9CB83F" w14:textId="77777777" w:rsidR="00062476" w:rsidRDefault="00062476">
      <w:r>
        <w:separator/>
      </w:r>
    </w:p>
  </w:footnote>
  <w:footnote w:type="continuationSeparator" w:id="0">
    <w:p w14:paraId="66264731" w14:textId="77777777" w:rsidR="00062476" w:rsidRDefault="000624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02D4F9" w14:textId="77777777" w:rsidR="005B307C" w:rsidRDefault="005B307C" w:rsidP="00EA5713">
    <w:pPr>
      <w:pStyle w:val="Kopfzeile"/>
      <w:jc w:val="right"/>
      <w:rPr>
        <w:b/>
        <w:sz w:val="28"/>
        <w:szCs w:val="28"/>
      </w:rPr>
    </w:pPr>
    <w:r>
      <w:rPr>
        <w:b/>
        <w:noProof/>
        <w:sz w:val="28"/>
        <w:lang w:val="de-DE" w:eastAsia="de-DE"/>
      </w:rPr>
      <w:drawing>
        <wp:inline distT="0" distB="0" distL="0" distR="0" wp14:anchorId="40E9BE4D" wp14:editId="6236750D">
          <wp:extent cx="2228400" cy="468000"/>
          <wp:effectExtent l="0" t="0" r="635" b="8255"/>
          <wp:docPr id="2" name="Grafik 2" descr="U:\CD, CI\2018_GroupLogo\ohne Schutzzone\CHIRONGroup_Logo_CMYK_oSchutz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D, CI\2018_GroupLogo\ohne Schutzzone\CHIRONGroup_Logo_CMYK_oSchutzzo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400" cy="468000"/>
                  </a:xfrm>
                  <a:prstGeom prst="rect">
                    <a:avLst/>
                  </a:prstGeom>
                  <a:noFill/>
                  <a:ln>
                    <a:noFill/>
                  </a:ln>
                </pic:spPr>
              </pic:pic>
            </a:graphicData>
          </a:graphic>
        </wp:inline>
      </w:drawing>
    </w:r>
  </w:p>
  <w:p w14:paraId="38B1521D" w14:textId="77777777" w:rsidR="005B307C" w:rsidRDefault="005B307C">
    <w:pPr>
      <w:pStyle w:val="Kopfzeile"/>
      <w:rPr>
        <w:b/>
        <w:sz w:val="28"/>
        <w:szCs w:val="28"/>
      </w:rPr>
    </w:pPr>
  </w:p>
  <w:p w14:paraId="05A80478" w14:textId="77777777" w:rsidR="005B307C" w:rsidRDefault="005B307C">
    <w:pPr>
      <w:pStyle w:val="Kopfzeile"/>
      <w:rPr>
        <w:b/>
        <w:sz w:val="28"/>
        <w:szCs w:val="28"/>
      </w:rPr>
    </w:pPr>
  </w:p>
  <w:p w14:paraId="19C03295" w14:textId="77777777" w:rsidR="005B307C" w:rsidRDefault="005B307C">
    <w:pPr>
      <w:pStyle w:val="Kopfzeile"/>
      <w:rPr>
        <w:b/>
        <w:sz w:val="28"/>
        <w:szCs w:val="28"/>
      </w:rPr>
    </w:pPr>
    <w:r>
      <w:rPr>
        <w:b/>
        <w:sz w:val="28"/>
      </w:rPr>
      <w:t>Press release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C102ED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1A3A51"/>
    <w:multiLevelType w:val="hybridMultilevel"/>
    <w:tmpl w:val="55AC0544"/>
    <w:lvl w:ilvl="0" w:tplc="3B6AE470">
      <w:start w:val="1"/>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C67503"/>
    <w:multiLevelType w:val="hybridMultilevel"/>
    <w:tmpl w:val="B9928972"/>
    <w:lvl w:ilvl="0" w:tplc="1D0CDAE2">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24CE2CAC"/>
    <w:multiLevelType w:val="hybridMultilevel"/>
    <w:tmpl w:val="440E4C32"/>
    <w:lvl w:ilvl="0" w:tplc="A47A5898">
      <w:numFmt w:val="bullet"/>
      <w:lvlText w:val="-"/>
      <w:lvlJc w:val="left"/>
      <w:pPr>
        <w:ind w:left="720" w:hanging="360"/>
      </w:pPr>
      <w:rPr>
        <w:rFonts w:ascii="Arial" w:eastAsia="Calibri" w:hAnsi="Arial"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40C75BEB"/>
    <w:multiLevelType w:val="hybridMultilevel"/>
    <w:tmpl w:val="B94AF1C4"/>
    <w:lvl w:ilvl="0" w:tplc="B158148C">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53DB2D3B"/>
    <w:multiLevelType w:val="hybridMultilevel"/>
    <w:tmpl w:val="26F28C3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C7B2C64"/>
    <w:multiLevelType w:val="hybridMultilevel"/>
    <w:tmpl w:val="43A687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4112715"/>
    <w:multiLevelType w:val="hybridMultilevel"/>
    <w:tmpl w:val="FBCAFA9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AA03F67"/>
    <w:multiLevelType w:val="hybridMultilevel"/>
    <w:tmpl w:val="01AEBE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8"/>
  </w:num>
  <w:num w:numId="2">
    <w:abstractNumId w:val="0"/>
  </w:num>
  <w:num w:numId="3">
    <w:abstractNumId w:val="6"/>
  </w:num>
  <w:num w:numId="4">
    <w:abstractNumId w:val="7"/>
  </w:num>
  <w:num w:numId="5">
    <w:abstractNumId w:val="3"/>
  </w:num>
  <w:num w:numId="6">
    <w:abstractNumId w:val="4"/>
  </w:num>
  <w:num w:numId="7">
    <w:abstractNumId w:val="2"/>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17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A65"/>
    <w:rsid w:val="00001B7A"/>
    <w:rsid w:val="000304FE"/>
    <w:rsid w:val="0003181D"/>
    <w:rsid w:val="00042C99"/>
    <w:rsid w:val="00052DAE"/>
    <w:rsid w:val="00062476"/>
    <w:rsid w:val="000750E5"/>
    <w:rsid w:val="00076665"/>
    <w:rsid w:val="00085366"/>
    <w:rsid w:val="00094724"/>
    <w:rsid w:val="000B3202"/>
    <w:rsid w:val="000B4B76"/>
    <w:rsid w:val="000B4C04"/>
    <w:rsid w:val="000B6E25"/>
    <w:rsid w:val="000D3A65"/>
    <w:rsid w:val="000D3B67"/>
    <w:rsid w:val="000E18F8"/>
    <w:rsid w:val="000E3711"/>
    <w:rsid w:val="000F3458"/>
    <w:rsid w:val="000F4606"/>
    <w:rsid w:val="000F5989"/>
    <w:rsid w:val="000F6A4C"/>
    <w:rsid w:val="000F6FE3"/>
    <w:rsid w:val="00102822"/>
    <w:rsid w:val="00104DEA"/>
    <w:rsid w:val="001078DF"/>
    <w:rsid w:val="00115A25"/>
    <w:rsid w:val="00116968"/>
    <w:rsid w:val="00117289"/>
    <w:rsid w:val="00123E27"/>
    <w:rsid w:val="00124B4A"/>
    <w:rsid w:val="00126997"/>
    <w:rsid w:val="001278FC"/>
    <w:rsid w:val="001328C4"/>
    <w:rsid w:val="00132D9D"/>
    <w:rsid w:val="001403E0"/>
    <w:rsid w:val="00141662"/>
    <w:rsid w:val="0014657E"/>
    <w:rsid w:val="00161709"/>
    <w:rsid w:val="0016185E"/>
    <w:rsid w:val="00163D6A"/>
    <w:rsid w:val="00164799"/>
    <w:rsid w:val="001714CE"/>
    <w:rsid w:val="001738E0"/>
    <w:rsid w:val="0018476A"/>
    <w:rsid w:val="001963D7"/>
    <w:rsid w:val="00197622"/>
    <w:rsid w:val="001B07D3"/>
    <w:rsid w:val="001B1326"/>
    <w:rsid w:val="001B39FF"/>
    <w:rsid w:val="001C3340"/>
    <w:rsid w:val="001D6A8E"/>
    <w:rsid w:val="001E005A"/>
    <w:rsid w:val="001E49AB"/>
    <w:rsid w:val="001F361C"/>
    <w:rsid w:val="002066F7"/>
    <w:rsid w:val="00214B73"/>
    <w:rsid w:val="00215CA7"/>
    <w:rsid w:val="0022496A"/>
    <w:rsid w:val="00240B8F"/>
    <w:rsid w:val="002505E7"/>
    <w:rsid w:val="00255BE9"/>
    <w:rsid w:val="002600D3"/>
    <w:rsid w:val="00265D0C"/>
    <w:rsid w:val="0028021C"/>
    <w:rsid w:val="0028435C"/>
    <w:rsid w:val="00284B8C"/>
    <w:rsid w:val="00286A68"/>
    <w:rsid w:val="002926E9"/>
    <w:rsid w:val="0029290F"/>
    <w:rsid w:val="00293130"/>
    <w:rsid w:val="00294663"/>
    <w:rsid w:val="00294926"/>
    <w:rsid w:val="002B5D1B"/>
    <w:rsid w:val="002C0464"/>
    <w:rsid w:val="002C1E8F"/>
    <w:rsid w:val="002C54C4"/>
    <w:rsid w:val="002C6785"/>
    <w:rsid w:val="002D2236"/>
    <w:rsid w:val="002D340C"/>
    <w:rsid w:val="002D50DB"/>
    <w:rsid w:val="002E6B2C"/>
    <w:rsid w:val="002F1B26"/>
    <w:rsid w:val="002F1CC2"/>
    <w:rsid w:val="002F21CC"/>
    <w:rsid w:val="002F5621"/>
    <w:rsid w:val="002F588C"/>
    <w:rsid w:val="002F60C0"/>
    <w:rsid w:val="0031638C"/>
    <w:rsid w:val="00316B11"/>
    <w:rsid w:val="00317EE3"/>
    <w:rsid w:val="003235E2"/>
    <w:rsid w:val="00323806"/>
    <w:rsid w:val="00324388"/>
    <w:rsid w:val="00340288"/>
    <w:rsid w:val="00356B99"/>
    <w:rsid w:val="0036321C"/>
    <w:rsid w:val="00363C29"/>
    <w:rsid w:val="00375DE9"/>
    <w:rsid w:val="003841C0"/>
    <w:rsid w:val="00392AED"/>
    <w:rsid w:val="00394B7C"/>
    <w:rsid w:val="003A0AD0"/>
    <w:rsid w:val="003A0B34"/>
    <w:rsid w:val="003A1673"/>
    <w:rsid w:val="003A1E6D"/>
    <w:rsid w:val="003A563A"/>
    <w:rsid w:val="003B081D"/>
    <w:rsid w:val="003D4156"/>
    <w:rsid w:val="003D5419"/>
    <w:rsid w:val="003E6784"/>
    <w:rsid w:val="003F36C7"/>
    <w:rsid w:val="004003D3"/>
    <w:rsid w:val="004119D3"/>
    <w:rsid w:val="00413332"/>
    <w:rsid w:val="0041445A"/>
    <w:rsid w:val="004171D4"/>
    <w:rsid w:val="00427023"/>
    <w:rsid w:val="00427C85"/>
    <w:rsid w:val="00433299"/>
    <w:rsid w:val="004528E0"/>
    <w:rsid w:val="00453205"/>
    <w:rsid w:val="00454CD4"/>
    <w:rsid w:val="0047433C"/>
    <w:rsid w:val="0047657A"/>
    <w:rsid w:val="00485205"/>
    <w:rsid w:val="00485471"/>
    <w:rsid w:val="00492979"/>
    <w:rsid w:val="004A6600"/>
    <w:rsid w:val="004B1A7E"/>
    <w:rsid w:val="004C7A08"/>
    <w:rsid w:val="004D0B67"/>
    <w:rsid w:val="004E170B"/>
    <w:rsid w:val="004E3B1C"/>
    <w:rsid w:val="00502D9B"/>
    <w:rsid w:val="0050695E"/>
    <w:rsid w:val="00507A78"/>
    <w:rsid w:val="00510A8B"/>
    <w:rsid w:val="00530362"/>
    <w:rsid w:val="005378D3"/>
    <w:rsid w:val="00547A28"/>
    <w:rsid w:val="0055030C"/>
    <w:rsid w:val="00550C9E"/>
    <w:rsid w:val="00550F68"/>
    <w:rsid w:val="005522C3"/>
    <w:rsid w:val="005535F5"/>
    <w:rsid w:val="00553F8A"/>
    <w:rsid w:val="00563C27"/>
    <w:rsid w:val="00566D86"/>
    <w:rsid w:val="00576579"/>
    <w:rsid w:val="0058265C"/>
    <w:rsid w:val="00584E30"/>
    <w:rsid w:val="0059218D"/>
    <w:rsid w:val="005A47F8"/>
    <w:rsid w:val="005B307C"/>
    <w:rsid w:val="005C3F96"/>
    <w:rsid w:val="005D6FCF"/>
    <w:rsid w:val="005E4E82"/>
    <w:rsid w:val="005F046B"/>
    <w:rsid w:val="005F0AA4"/>
    <w:rsid w:val="005F3174"/>
    <w:rsid w:val="0060079D"/>
    <w:rsid w:val="0061269E"/>
    <w:rsid w:val="00612A16"/>
    <w:rsid w:val="00612E27"/>
    <w:rsid w:val="0061591D"/>
    <w:rsid w:val="00641EF3"/>
    <w:rsid w:val="00642E7C"/>
    <w:rsid w:val="00647362"/>
    <w:rsid w:val="00661C6D"/>
    <w:rsid w:val="00664D85"/>
    <w:rsid w:val="00671BC9"/>
    <w:rsid w:val="00687C64"/>
    <w:rsid w:val="006932F2"/>
    <w:rsid w:val="006A1BD7"/>
    <w:rsid w:val="006A4048"/>
    <w:rsid w:val="006A520B"/>
    <w:rsid w:val="006A6D77"/>
    <w:rsid w:val="006C5F84"/>
    <w:rsid w:val="006C7372"/>
    <w:rsid w:val="006C7B86"/>
    <w:rsid w:val="006C7C5E"/>
    <w:rsid w:val="006D6917"/>
    <w:rsid w:val="006D6E3E"/>
    <w:rsid w:val="006E28CB"/>
    <w:rsid w:val="00700B0B"/>
    <w:rsid w:val="00704A52"/>
    <w:rsid w:val="00713128"/>
    <w:rsid w:val="0071722C"/>
    <w:rsid w:val="00723D32"/>
    <w:rsid w:val="00732AA2"/>
    <w:rsid w:val="0073413B"/>
    <w:rsid w:val="00741312"/>
    <w:rsid w:val="00743805"/>
    <w:rsid w:val="00753F4D"/>
    <w:rsid w:val="00764CA9"/>
    <w:rsid w:val="00777A8E"/>
    <w:rsid w:val="00785883"/>
    <w:rsid w:val="00787276"/>
    <w:rsid w:val="00793060"/>
    <w:rsid w:val="007934C9"/>
    <w:rsid w:val="0079728B"/>
    <w:rsid w:val="007A08E5"/>
    <w:rsid w:val="007A0B8E"/>
    <w:rsid w:val="007A13E6"/>
    <w:rsid w:val="007A20BB"/>
    <w:rsid w:val="007A69B1"/>
    <w:rsid w:val="007B32D8"/>
    <w:rsid w:val="007B59A8"/>
    <w:rsid w:val="007B67E0"/>
    <w:rsid w:val="007D0673"/>
    <w:rsid w:val="007F656E"/>
    <w:rsid w:val="008208C1"/>
    <w:rsid w:val="00820EB5"/>
    <w:rsid w:val="0083779E"/>
    <w:rsid w:val="00853C22"/>
    <w:rsid w:val="0085719A"/>
    <w:rsid w:val="008653DB"/>
    <w:rsid w:val="0088581E"/>
    <w:rsid w:val="00897571"/>
    <w:rsid w:val="00897ADD"/>
    <w:rsid w:val="008A632A"/>
    <w:rsid w:val="008B005A"/>
    <w:rsid w:val="008C1BC7"/>
    <w:rsid w:val="008D561A"/>
    <w:rsid w:val="008E1283"/>
    <w:rsid w:val="00901074"/>
    <w:rsid w:val="00901808"/>
    <w:rsid w:val="00902B18"/>
    <w:rsid w:val="00913429"/>
    <w:rsid w:val="00922B3C"/>
    <w:rsid w:val="00923906"/>
    <w:rsid w:val="0093000B"/>
    <w:rsid w:val="00950094"/>
    <w:rsid w:val="00952F20"/>
    <w:rsid w:val="00956B84"/>
    <w:rsid w:val="009607D9"/>
    <w:rsid w:val="00960ACE"/>
    <w:rsid w:val="00971797"/>
    <w:rsid w:val="009753D8"/>
    <w:rsid w:val="00977448"/>
    <w:rsid w:val="00982B9C"/>
    <w:rsid w:val="009839D7"/>
    <w:rsid w:val="009A01E7"/>
    <w:rsid w:val="009A498A"/>
    <w:rsid w:val="009A6B92"/>
    <w:rsid w:val="009B3EE9"/>
    <w:rsid w:val="009B6417"/>
    <w:rsid w:val="009D0D24"/>
    <w:rsid w:val="009D3FA7"/>
    <w:rsid w:val="009D5AD7"/>
    <w:rsid w:val="009F25AA"/>
    <w:rsid w:val="009F33E5"/>
    <w:rsid w:val="00A026C0"/>
    <w:rsid w:val="00A05FB4"/>
    <w:rsid w:val="00A073C9"/>
    <w:rsid w:val="00A11315"/>
    <w:rsid w:val="00A125AB"/>
    <w:rsid w:val="00A13699"/>
    <w:rsid w:val="00A17D4C"/>
    <w:rsid w:val="00A21A9D"/>
    <w:rsid w:val="00A22134"/>
    <w:rsid w:val="00A26092"/>
    <w:rsid w:val="00A34DB7"/>
    <w:rsid w:val="00A45CBC"/>
    <w:rsid w:val="00A47004"/>
    <w:rsid w:val="00A511C8"/>
    <w:rsid w:val="00A659DA"/>
    <w:rsid w:val="00A71084"/>
    <w:rsid w:val="00A7113D"/>
    <w:rsid w:val="00A777CA"/>
    <w:rsid w:val="00A872FF"/>
    <w:rsid w:val="00AA160B"/>
    <w:rsid w:val="00AB68F1"/>
    <w:rsid w:val="00AC0AD0"/>
    <w:rsid w:val="00AC2C63"/>
    <w:rsid w:val="00AC35D1"/>
    <w:rsid w:val="00AD16FB"/>
    <w:rsid w:val="00AD6DE8"/>
    <w:rsid w:val="00AF10D4"/>
    <w:rsid w:val="00AF46D8"/>
    <w:rsid w:val="00AF5271"/>
    <w:rsid w:val="00AF7774"/>
    <w:rsid w:val="00B12007"/>
    <w:rsid w:val="00B166EB"/>
    <w:rsid w:val="00B16ACD"/>
    <w:rsid w:val="00B17F17"/>
    <w:rsid w:val="00B2212C"/>
    <w:rsid w:val="00B402C7"/>
    <w:rsid w:val="00B40C84"/>
    <w:rsid w:val="00B5440D"/>
    <w:rsid w:val="00B55A1D"/>
    <w:rsid w:val="00B65CBC"/>
    <w:rsid w:val="00B73918"/>
    <w:rsid w:val="00B74C00"/>
    <w:rsid w:val="00B877AC"/>
    <w:rsid w:val="00BA052A"/>
    <w:rsid w:val="00BA342F"/>
    <w:rsid w:val="00BA38A3"/>
    <w:rsid w:val="00BB33A9"/>
    <w:rsid w:val="00BC0C09"/>
    <w:rsid w:val="00BC3595"/>
    <w:rsid w:val="00BD1141"/>
    <w:rsid w:val="00BD1DF3"/>
    <w:rsid w:val="00BF171D"/>
    <w:rsid w:val="00BF5899"/>
    <w:rsid w:val="00C1550D"/>
    <w:rsid w:val="00C15588"/>
    <w:rsid w:val="00C16CF4"/>
    <w:rsid w:val="00C2102D"/>
    <w:rsid w:val="00C220DE"/>
    <w:rsid w:val="00C326D1"/>
    <w:rsid w:val="00C365D7"/>
    <w:rsid w:val="00C406A4"/>
    <w:rsid w:val="00C40A9A"/>
    <w:rsid w:val="00C43890"/>
    <w:rsid w:val="00C444B1"/>
    <w:rsid w:val="00C478B9"/>
    <w:rsid w:val="00C52E6B"/>
    <w:rsid w:val="00C53FB9"/>
    <w:rsid w:val="00C56C9A"/>
    <w:rsid w:val="00C57FBF"/>
    <w:rsid w:val="00C65C58"/>
    <w:rsid w:val="00C73BB8"/>
    <w:rsid w:val="00C73D6F"/>
    <w:rsid w:val="00C774F1"/>
    <w:rsid w:val="00C81729"/>
    <w:rsid w:val="00C81873"/>
    <w:rsid w:val="00C968C0"/>
    <w:rsid w:val="00CB3E2C"/>
    <w:rsid w:val="00CB4810"/>
    <w:rsid w:val="00CB72BE"/>
    <w:rsid w:val="00CC1107"/>
    <w:rsid w:val="00CC37EE"/>
    <w:rsid w:val="00CD3027"/>
    <w:rsid w:val="00CD5E6E"/>
    <w:rsid w:val="00CE1A22"/>
    <w:rsid w:val="00CF62AF"/>
    <w:rsid w:val="00CF7A87"/>
    <w:rsid w:val="00D032C6"/>
    <w:rsid w:val="00D0534B"/>
    <w:rsid w:val="00D13105"/>
    <w:rsid w:val="00D173D3"/>
    <w:rsid w:val="00D20833"/>
    <w:rsid w:val="00D4185B"/>
    <w:rsid w:val="00D55BB9"/>
    <w:rsid w:val="00D60493"/>
    <w:rsid w:val="00D62726"/>
    <w:rsid w:val="00D6521A"/>
    <w:rsid w:val="00D80189"/>
    <w:rsid w:val="00D85BCD"/>
    <w:rsid w:val="00D92670"/>
    <w:rsid w:val="00D92EB4"/>
    <w:rsid w:val="00D97353"/>
    <w:rsid w:val="00D979ED"/>
    <w:rsid w:val="00DA2E30"/>
    <w:rsid w:val="00DA6560"/>
    <w:rsid w:val="00DA7221"/>
    <w:rsid w:val="00DC17E6"/>
    <w:rsid w:val="00DC40CF"/>
    <w:rsid w:val="00DC78A4"/>
    <w:rsid w:val="00DD4461"/>
    <w:rsid w:val="00DE0221"/>
    <w:rsid w:val="00E02C5E"/>
    <w:rsid w:val="00E03161"/>
    <w:rsid w:val="00E03889"/>
    <w:rsid w:val="00E11D6C"/>
    <w:rsid w:val="00E24365"/>
    <w:rsid w:val="00E244C9"/>
    <w:rsid w:val="00E35869"/>
    <w:rsid w:val="00E4006D"/>
    <w:rsid w:val="00E40A2F"/>
    <w:rsid w:val="00E41CD9"/>
    <w:rsid w:val="00E47678"/>
    <w:rsid w:val="00E530D2"/>
    <w:rsid w:val="00E560D1"/>
    <w:rsid w:val="00E56F9B"/>
    <w:rsid w:val="00E6284D"/>
    <w:rsid w:val="00E64B33"/>
    <w:rsid w:val="00E74BB1"/>
    <w:rsid w:val="00E75328"/>
    <w:rsid w:val="00E75B79"/>
    <w:rsid w:val="00E7754C"/>
    <w:rsid w:val="00E861DF"/>
    <w:rsid w:val="00E97DD2"/>
    <w:rsid w:val="00EA32B3"/>
    <w:rsid w:val="00EA5713"/>
    <w:rsid w:val="00EB3999"/>
    <w:rsid w:val="00EB48C0"/>
    <w:rsid w:val="00EC3A58"/>
    <w:rsid w:val="00EC5B0D"/>
    <w:rsid w:val="00EC61FA"/>
    <w:rsid w:val="00ED17B2"/>
    <w:rsid w:val="00ED4698"/>
    <w:rsid w:val="00ED601C"/>
    <w:rsid w:val="00EE3BCA"/>
    <w:rsid w:val="00EF437B"/>
    <w:rsid w:val="00F010B4"/>
    <w:rsid w:val="00F038F9"/>
    <w:rsid w:val="00F05755"/>
    <w:rsid w:val="00F105D8"/>
    <w:rsid w:val="00F10AA8"/>
    <w:rsid w:val="00F124A4"/>
    <w:rsid w:val="00F2712D"/>
    <w:rsid w:val="00F3065D"/>
    <w:rsid w:val="00F3118B"/>
    <w:rsid w:val="00F3244E"/>
    <w:rsid w:val="00F36009"/>
    <w:rsid w:val="00F377E7"/>
    <w:rsid w:val="00F42E6E"/>
    <w:rsid w:val="00F4464C"/>
    <w:rsid w:val="00F47E13"/>
    <w:rsid w:val="00F639AB"/>
    <w:rsid w:val="00F63AAE"/>
    <w:rsid w:val="00F643CE"/>
    <w:rsid w:val="00F65ED3"/>
    <w:rsid w:val="00F705AA"/>
    <w:rsid w:val="00F719CF"/>
    <w:rsid w:val="00F73A8E"/>
    <w:rsid w:val="00F9538C"/>
    <w:rsid w:val="00FA2992"/>
    <w:rsid w:val="00FA5342"/>
    <w:rsid w:val="00FA5394"/>
    <w:rsid w:val="00FB610F"/>
    <w:rsid w:val="00FC221E"/>
    <w:rsid w:val="00FC27AB"/>
    <w:rsid w:val="00FC5A46"/>
    <w:rsid w:val="00FC7B1D"/>
    <w:rsid w:val="00FD3815"/>
    <w:rsid w:val="00FD744A"/>
    <w:rsid w:val="00FD7D6B"/>
    <w:rsid w:val="00FE188B"/>
    <w:rsid w:val="00FF02B2"/>
    <w:rsid w:val="00FF44FD"/>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E1E3CC9"/>
  <w15:docId w15:val="{1D2DE46B-EB1B-4A28-A1A6-59E036C1C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D3A65"/>
    <w:rPr>
      <w:rFonts w:ascii="Arial" w:eastAsia="MS Mincho" w:hAnsi="Arial" w:cs="Arial"/>
      <w:color w:val="000000"/>
      <w:sz w:val="20"/>
      <w:szCs w:val="20"/>
      <w:lang w:eastAsia="ja-JP"/>
    </w:rPr>
  </w:style>
  <w:style w:type="paragraph" w:styleId="berschrift1">
    <w:name w:val="heading 1"/>
    <w:basedOn w:val="Standard"/>
    <w:link w:val="berschrift1Zchn"/>
    <w:uiPriority w:val="9"/>
    <w:qFormat/>
    <w:rsid w:val="000D3A65"/>
    <w:pPr>
      <w:spacing w:before="100" w:beforeAutospacing="1" w:after="100" w:afterAutospacing="1"/>
      <w:outlineLvl w:val="0"/>
    </w:pPr>
    <w:rPr>
      <w:rFonts w:ascii="Times" w:hAnsi="Times" w:cs="Times New Roman"/>
      <w:b/>
      <w:bCs/>
      <w:color w:val="auto"/>
      <w:kern w:val="36"/>
      <w:sz w:val="48"/>
      <w:szCs w:val="48"/>
      <w:lang w:eastAsia="de-DE"/>
    </w:rPr>
  </w:style>
  <w:style w:type="paragraph" w:styleId="berschrift2">
    <w:name w:val="heading 2"/>
    <w:basedOn w:val="Standard"/>
    <w:next w:val="Standard"/>
    <w:link w:val="berschrift2Zchn"/>
    <w:rsid w:val="0061591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3A65"/>
    <w:rPr>
      <w:rFonts w:ascii="Times" w:eastAsia="MS Mincho" w:hAnsi="Times" w:cs="Times New Roman"/>
      <w:b/>
      <w:bCs/>
      <w:kern w:val="36"/>
      <w:sz w:val="48"/>
      <w:szCs w:val="48"/>
      <w:lang w:val="en-US" w:eastAsia="de-DE"/>
    </w:rPr>
  </w:style>
  <w:style w:type="table" w:styleId="Tabellenraster">
    <w:name w:val="Table Grid"/>
    <w:aliases w:val="Tabelle Gelb"/>
    <w:basedOn w:val="NormaleTabelle"/>
    <w:rsid w:val="000D3A65"/>
    <w:rPr>
      <w:rFonts w:ascii="Arial" w:eastAsia="MS Mincho"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99"/>
    </w:tcPr>
  </w:style>
  <w:style w:type="character" w:styleId="Zeilennummer">
    <w:name w:val="line number"/>
    <w:rsid w:val="000D3A65"/>
    <w:rPr>
      <w:rFonts w:ascii="Arial" w:hAnsi="Arial"/>
      <w:color w:val="808080"/>
      <w:sz w:val="16"/>
      <w:u w:val="none"/>
      <w:em w:val="none"/>
    </w:rPr>
  </w:style>
  <w:style w:type="paragraph" w:styleId="Kopfzeile">
    <w:name w:val="header"/>
    <w:basedOn w:val="Standard"/>
    <w:link w:val="KopfzeileZchn"/>
    <w:rsid w:val="000D3A65"/>
    <w:pPr>
      <w:tabs>
        <w:tab w:val="center" w:pos="4536"/>
        <w:tab w:val="right" w:pos="9072"/>
      </w:tabs>
    </w:pPr>
  </w:style>
  <w:style w:type="character" w:customStyle="1" w:styleId="KopfzeileZchn">
    <w:name w:val="Kopfzeile Zchn"/>
    <w:basedOn w:val="Absatz-Standardschriftart"/>
    <w:link w:val="Kopfzeile"/>
    <w:rsid w:val="000D3A65"/>
    <w:rPr>
      <w:rFonts w:ascii="Arial" w:eastAsia="MS Mincho" w:hAnsi="Arial" w:cs="Arial"/>
      <w:color w:val="000000"/>
      <w:sz w:val="20"/>
      <w:szCs w:val="20"/>
      <w:lang w:val="en-US" w:eastAsia="ja-JP"/>
    </w:rPr>
  </w:style>
  <w:style w:type="paragraph" w:styleId="Fuzeile">
    <w:name w:val="footer"/>
    <w:basedOn w:val="Standard"/>
    <w:link w:val="FuzeileZchn"/>
    <w:rsid w:val="000D3A65"/>
    <w:pPr>
      <w:tabs>
        <w:tab w:val="center" w:pos="4536"/>
        <w:tab w:val="right" w:pos="9072"/>
      </w:tabs>
    </w:pPr>
  </w:style>
  <w:style w:type="character" w:customStyle="1" w:styleId="FuzeileZchn">
    <w:name w:val="Fußzeile Zchn"/>
    <w:basedOn w:val="Absatz-Standardschriftart"/>
    <w:link w:val="Fuzeile"/>
    <w:rsid w:val="000D3A65"/>
    <w:rPr>
      <w:rFonts w:ascii="Arial" w:eastAsia="MS Mincho" w:hAnsi="Arial" w:cs="Arial"/>
      <w:color w:val="000000"/>
      <w:sz w:val="20"/>
      <w:szCs w:val="20"/>
      <w:lang w:val="en-US" w:eastAsia="ja-JP"/>
    </w:rPr>
  </w:style>
  <w:style w:type="paragraph" w:customStyle="1" w:styleId="Vorgabetext">
    <w:name w:val="Vorgabetext"/>
    <w:basedOn w:val="Standard"/>
    <w:link w:val="VorgabetextZchn"/>
    <w:rsid w:val="000D3A65"/>
    <w:pPr>
      <w:tabs>
        <w:tab w:val="left" w:pos="0"/>
      </w:tabs>
      <w:overflowPunct w:val="0"/>
      <w:autoSpaceDE w:val="0"/>
      <w:autoSpaceDN w:val="0"/>
      <w:adjustRightInd w:val="0"/>
      <w:textAlignment w:val="baseline"/>
    </w:pPr>
    <w:rPr>
      <w:rFonts w:eastAsia="Times New Roman" w:cs="Times New Roman"/>
      <w:color w:val="auto"/>
    </w:rPr>
  </w:style>
  <w:style w:type="character" w:customStyle="1" w:styleId="VorgabetextZchn">
    <w:name w:val="Vorgabetext Zchn"/>
    <w:link w:val="Vorgabetext"/>
    <w:rsid w:val="000D3A65"/>
    <w:rPr>
      <w:rFonts w:ascii="Arial" w:eastAsia="Times New Roman" w:hAnsi="Arial" w:cs="Times New Roman"/>
      <w:sz w:val="20"/>
      <w:szCs w:val="20"/>
      <w:lang w:val="en-US" w:eastAsia="ja-JP"/>
    </w:rPr>
  </w:style>
  <w:style w:type="paragraph" w:styleId="Sprechblasentext">
    <w:name w:val="Balloon Text"/>
    <w:basedOn w:val="Standard"/>
    <w:link w:val="SprechblasentextZchn"/>
    <w:semiHidden/>
    <w:rsid w:val="000D3A65"/>
    <w:rPr>
      <w:rFonts w:ascii="Tahoma" w:hAnsi="Tahoma" w:cs="Tahoma"/>
      <w:sz w:val="16"/>
      <w:szCs w:val="16"/>
    </w:rPr>
  </w:style>
  <w:style w:type="character" w:customStyle="1" w:styleId="SprechblasentextZchn">
    <w:name w:val="Sprechblasentext Zchn"/>
    <w:basedOn w:val="Absatz-Standardschriftart"/>
    <w:link w:val="Sprechblasentext"/>
    <w:semiHidden/>
    <w:rsid w:val="000D3A65"/>
    <w:rPr>
      <w:rFonts w:ascii="Tahoma" w:eastAsia="MS Mincho" w:hAnsi="Tahoma" w:cs="Tahoma"/>
      <w:color w:val="000000"/>
      <w:sz w:val="16"/>
      <w:szCs w:val="16"/>
      <w:lang w:val="en-US" w:eastAsia="ja-JP"/>
    </w:rPr>
  </w:style>
  <w:style w:type="character" w:styleId="Hyperlink">
    <w:name w:val="Hyperlink"/>
    <w:rsid w:val="000D3A65"/>
    <w:rPr>
      <w:color w:val="0000FF"/>
      <w:u w:val="single"/>
    </w:rPr>
  </w:style>
  <w:style w:type="paragraph" w:customStyle="1" w:styleId="FarbigeListe-Akzent11">
    <w:name w:val="Farbige Liste - Akzent 11"/>
    <w:basedOn w:val="Standard"/>
    <w:uiPriority w:val="34"/>
    <w:qFormat/>
    <w:rsid w:val="000D3A65"/>
    <w:pPr>
      <w:ind w:left="720"/>
      <w:contextualSpacing/>
    </w:pPr>
  </w:style>
  <w:style w:type="paragraph" w:customStyle="1" w:styleId="bodytext">
    <w:name w:val="bodytext"/>
    <w:basedOn w:val="Standard"/>
    <w:rsid w:val="000D3A65"/>
    <w:pPr>
      <w:spacing w:before="100" w:beforeAutospacing="1" w:after="100" w:afterAutospacing="1"/>
    </w:pPr>
    <w:rPr>
      <w:rFonts w:ascii="Times" w:hAnsi="Times" w:cs="Times New Roman"/>
      <w:color w:val="auto"/>
      <w:lang w:eastAsia="de-DE"/>
    </w:rPr>
  </w:style>
  <w:style w:type="paragraph" w:styleId="Listenabsatz">
    <w:name w:val="List Paragraph"/>
    <w:basedOn w:val="Standard"/>
    <w:uiPriority w:val="34"/>
    <w:qFormat/>
    <w:rsid w:val="000D3A65"/>
    <w:pPr>
      <w:ind w:left="720"/>
      <w:contextualSpacing/>
    </w:pPr>
  </w:style>
  <w:style w:type="paragraph" w:styleId="Kommentartext">
    <w:name w:val="annotation text"/>
    <w:basedOn w:val="Standard"/>
    <w:link w:val="KommentartextZchn"/>
    <w:semiHidden/>
    <w:unhideWhenUsed/>
    <w:rsid w:val="000D3A65"/>
  </w:style>
  <w:style w:type="character" w:customStyle="1" w:styleId="KommentartextZchn">
    <w:name w:val="Kommentartext Zchn"/>
    <w:basedOn w:val="Absatz-Standardschriftart"/>
    <w:link w:val="Kommentartext"/>
    <w:semiHidden/>
    <w:rsid w:val="000D3A65"/>
    <w:rPr>
      <w:rFonts w:ascii="Arial" w:eastAsia="MS Mincho" w:hAnsi="Arial" w:cs="Arial"/>
      <w:color w:val="000000"/>
      <w:sz w:val="20"/>
      <w:szCs w:val="20"/>
      <w:lang w:val="en-US" w:eastAsia="ja-JP"/>
    </w:rPr>
  </w:style>
  <w:style w:type="paragraph" w:styleId="Kommentarthema">
    <w:name w:val="annotation subject"/>
    <w:basedOn w:val="Kommentartext"/>
    <w:next w:val="Kommentartext"/>
    <w:link w:val="KommentarthemaZchn"/>
    <w:semiHidden/>
    <w:unhideWhenUsed/>
    <w:rsid w:val="000D3A65"/>
    <w:rPr>
      <w:b/>
      <w:bCs/>
    </w:rPr>
  </w:style>
  <w:style w:type="character" w:customStyle="1" w:styleId="KommentarthemaZchn">
    <w:name w:val="Kommentarthema Zchn"/>
    <w:basedOn w:val="KommentartextZchn"/>
    <w:link w:val="Kommentarthema"/>
    <w:semiHidden/>
    <w:rsid w:val="000D3A65"/>
    <w:rPr>
      <w:rFonts w:ascii="Arial" w:eastAsia="MS Mincho" w:hAnsi="Arial" w:cs="Arial"/>
      <w:b/>
      <w:bCs/>
      <w:color w:val="000000"/>
      <w:sz w:val="20"/>
      <w:szCs w:val="20"/>
      <w:lang w:val="en-US" w:eastAsia="ja-JP"/>
    </w:rPr>
  </w:style>
  <w:style w:type="character" w:customStyle="1" w:styleId="berschrift2Zchn">
    <w:name w:val="Überschrift 2 Zchn"/>
    <w:basedOn w:val="Absatz-Standardschriftart"/>
    <w:link w:val="berschrift2"/>
    <w:rsid w:val="0061591D"/>
    <w:rPr>
      <w:rFonts w:asciiTheme="majorHAnsi" w:eastAsiaTheme="majorEastAsia" w:hAnsiTheme="majorHAnsi" w:cstheme="majorBidi"/>
      <w:b/>
      <w:bCs/>
      <w:color w:val="4F81BD" w:themeColor="accent1"/>
      <w:sz w:val="26"/>
      <w:szCs w:val="26"/>
      <w:lang w:val="en-US" w:eastAsia="ja-JP"/>
    </w:rPr>
  </w:style>
  <w:style w:type="character" w:styleId="Kommentarzeichen">
    <w:name w:val="annotation reference"/>
    <w:basedOn w:val="Absatz-Standardschriftart"/>
    <w:semiHidden/>
    <w:unhideWhenUsed/>
    <w:rsid w:val="0079728B"/>
    <w:rPr>
      <w:sz w:val="16"/>
      <w:szCs w:val="16"/>
    </w:rPr>
  </w:style>
  <w:style w:type="paragraph" w:styleId="berarbeitung">
    <w:name w:val="Revision"/>
    <w:hidden/>
    <w:semiHidden/>
    <w:rsid w:val="00E47678"/>
    <w:rPr>
      <w:rFonts w:ascii="Arial" w:eastAsia="MS Mincho" w:hAnsi="Arial" w:cs="Arial"/>
      <w:color w:val="000000"/>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716098">
      <w:bodyDiv w:val="1"/>
      <w:marLeft w:val="0"/>
      <w:marRight w:val="0"/>
      <w:marTop w:val="0"/>
      <w:marBottom w:val="0"/>
      <w:divBdr>
        <w:top w:val="none" w:sz="0" w:space="0" w:color="auto"/>
        <w:left w:val="none" w:sz="0" w:space="0" w:color="auto"/>
        <w:bottom w:val="none" w:sz="0" w:space="0" w:color="auto"/>
        <w:right w:val="none" w:sz="0" w:space="0" w:color="auto"/>
      </w:divBdr>
    </w:div>
    <w:div w:id="889414738">
      <w:bodyDiv w:val="1"/>
      <w:marLeft w:val="0"/>
      <w:marRight w:val="0"/>
      <w:marTop w:val="0"/>
      <w:marBottom w:val="0"/>
      <w:divBdr>
        <w:top w:val="none" w:sz="0" w:space="0" w:color="auto"/>
        <w:left w:val="none" w:sz="0" w:space="0" w:color="auto"/>
        <w:bottom w:val="none" w:sz="0" w:space="0" w:color="auto"/>
        <w:right w:val="none" w:sz="0" w:space="0" w:color="auto"/>
      </w:divBdr>
    </w:div>
    <w:div w:id="1485316303">
      <w:bodyDiv w:val="1"/>
      <w:marLeft w:val="0"/>
      <w:marRight w:val="0"/>
      <w:marTop w:val="0"/>
      <w:marBottom w:val="0"/>
      <w:divBdr>
        <w:top w:val="none" w:sz="0" w:space="0" w:color="auto"/>
        <w:left w:val="none" w:sz="0" w:space="0" w:color="auto"/>
        <w:bottom w:val="none" w:sz="0" w:space="0" w:color="auto"/>
        <w:right w:val="none" w:sz="0" w:space="0" w:color="auto"/>
      </w:divBdr>
    </w:div>
    <w:div w:id="1897206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600</Words>
  <Characters>3785</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Peter Wustrow GmbH Werbeagentur</Company>
  <LinksUpToDate>false</LinksUpToDate>
  <CharactersWithSpaces>4377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Wustrow</dc:creator>
  <cp:lastModifiedBy>Messmer, Christina</cp:lastModifiedBy>
  <cp:revision>2</cp:revision>
  <cp:lastPrinted>2019-02-07T10:27:00Z</cp:lastPrinted>
  <dcterms:created xsi:type="dcterms:W3CDTF">2022-07-28T06:32:00Z</dcterms:created>
  <dcterms:modified xsi:type="dcterms:W3CDTF">2022-07-28T06:32:00Z</dcterms:modified>
</cp:coreProperties>
</file>