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DA0E9" w14:textId="0A528851" w:rsidR="00663D9D" w:rsidRDefault="00721910" w:rsidP="00AC5E29">
      <w:pPr>
        <w:spacing w:line="360" w:lineRule="auto"/>
        <w:rPr>
          <w:color w:val="000000" w:themeColor="text1"/>
          <w:sz w:val="22"/>
        </w:rPr>
      </w:pPr>
      <w:r>
        <w:rPr>
          <w:color w:val="auto"/>
          <w:sz w:val="22"/>
        </w:rPr>
        <w:t>21</w:t>
      </w:r>
      <w:r w:rsidR="008E6ACC" w:rsidRPr="008E6ACC">
        <w:rPr>
          <w:color w:val="auto"/>
          <w:sz w:val="22"/>
          <w:vertAlign w:val="superscript"/>
        </w:rPr>
        <w:t>st</w:t>
      </w:r>
      <w:r>
        <w:rPr>
          <w:color w:val="auto"/>
          <w:sz w:val="22"/>
        </w:rPr>
        <w:t xml:space="preserve"> </w:t>
      </w:r>
      <w:r w:rsidR="00DA2DD7">
        <w:rPr>
          <w:color w:val="auto"/>
          <w:sz w:val="22"/>
        </w:rPr>
        <w:t xml:space="preserve">September </w:t>
      </w:r>
      <w:r w:rsidR="00DA2DD7">
        <w:rPr>
          <w:color w:val="000000" w:themeColor="text1"/>
          <w:sz w:val="22"/>
        </w:rPr>
        <w:t>202</w:t>
      </w:r>
      <w:r>
        <w:rPr>
          <w:color w:val="000000" w:themeColor="text1"/>
          <w:sz w:val="22"/>
        </w:rPr>
        <w:t>2</w:t>
      </w:r>
    </w:p>
    <w:p w14:paraId="1B4448F2" w14:textId="25AF2443" w:rsidR="008E6ACC" w:rsidRDefault="008E6ACC" w:rsidP="00AC5E29">
      <w:pPr>
        <w:spacing w:line="360" w:lineRule="auto"/>
        <w:rPr>
          <w:color w:val="000000" w:themeColor="text1"/>
          <w:sz w:val="22"/>
        </w:rPr>
      </w:pPr>
    </w:p>
    <w:p w14:paraId="4B0EE898" w14:textId="77777777" w:rsidR="008E6ACC" w:rsidRDefault="008E6ACC" w:rsidP="00AC5E29">
      <w:pPr>
        <w:spacing w:line="360" w:lineRule="auto"/>
      </w:pPr>
    </w:p>
    <w:p w14:paraId="486510C9" w14:textId="4386FDE9" w:rsidR="00AB098B" w:rsidRDefault="004E627F" w:rsidP="004968CC">
      <w:pPr>
        <w:pStyle w:val="p"/>
        <w:rPr>
          <w:b/>
          <w:color w:val="000000" w:themeColor="text1"/>
          <w:sz w:val="28"/>
          <w:szCs w:val="28"/>
        </w:rPr>
      </w:pPr>
      <w:r>
        <w:rPr>
          <w:b/>
          <w:color w:val="000000" w:themeColor="text1"/>
          <w:sz w:val="28"/>
        </w:rPr>
        <w:t>The chips are flying again:</w:t>
      </w:r>
      <w:r w:rsidR="00025603">
        <w:rPr>
          <w:b/>
          <w:color w:val="000000" w:themeColor="text1"/>
          <w:sz w:val="28"/>
        </w:rPr>
        <w:t xml:space="preserve"> The CHIRON Group at the AMB 2022</w:t>
      </w:r>
    </w:p>
    <w:p w14:paraId="442164E1" w14:textId="598A8F42" w:rsidR="002B6B72" w:rsidRPr="00167CD2" w:rsidRDefault="002B6B72" w:rsidP="002B6B72">
      <w:pPr>
        <w:spacing w:line="360" w:lineRule="auto"/>
        <w:rPr>
          <w:b/>
          <w:bCs/>
          <w:color w:val="auto"/>
          <w:sz w:val="22"/>
          <w:szCs w:val="22"/>
        </w:rPr>
      </w:pPr>
      <w:r>
        <w:rPr>
          <w:b/>
          <w:color w:val="auto"/>
          <w:sz w:val="22"/>
        </w:rPr>
        <w:t>Exhibitors and visitors at the 20th edition of the AMB would have been gladly saying</w:t>
      </w:r>
      <w:r w:rsidR="004E627F">
        <w:rPr>
          <w:b/>
          <w:color w:val="auto"/>
          <w:sz w:val="22"/>
        </w:rPr>
        <w:t xml:space="preserve"> </w:t>
      </w:r>
      <w:r w:rsidR="00721910">
        <w:rPr>
          <w:b/>
          <w:bCs/>
          <w:color w:val="auto"/>
          <w:sz w:val="22"/>
          <w:szCs w:val="22"/>
        </w:rPr>
        <w:t>„</w:t>
      </w:r>
      <w:r w:rsidR="004E627F">
        <w:rPr>
          <w:b/>
          <w:color w:val="auto"/>
          <w:sz w:val="22"/>
        </w:rPr>
        <w:t>Finally!</w:t>
      </w:r>
      <w:r w:rsidR="00721910">
        <w:rPr>
          <w:b/>
          <w:bCs/>
          <w:color w:val="auto"/>
          <w:sz w:val="22"/>
          <w:szCs w:val="22"/>
        </w:rPr>
        <w:t>“</w:t>
      </w:r>
      <w:r>
        <w:rPr>
          <w:b/>
          <w:color w:val="auto"/>
          <w:sz w:val="22"/>
        </w:rPr>
        <w:t xml:space="preserve"> at the end of that statement, whether out loud or to themselves, last week. The CHIRON Group's exhibition team was also delighted with the atmosphere in the Stuttgart exhibition halls and presented the Group's comprehensive range for future-proof, highly productive manufacturing processes under the slogan </w:t>
      </w:r>
      <w:r w:rsidR="00721910">
        <w:rPr>
          <w:b/>
          <w:bCs/>
          <w:color w:val="auto"/>
          <w:sz w:val="22"/>
          <w:szCs w:val="22"/>
        </w:rPr>
        <w:t>„</w:t>
      </w:r>
      <w:r>
        <w:rPr>
          <w:b/>
          <w:color w:val="auto"/>
          <w:sz w:val="22"/>
        </w:rPr>
        <w:t>PERFORMANCE MEETS PRECISION</w:t>
      </w:r>
      <w:r w:rsidR="00721910">
        <w:rPr>
          <w:b/>
          <w:bCs/>
          <w:color w:val="auto"/>
          <w:sz w:val="22"/>
          <w:szCs w:val="22"/>
        </w:rPr>
        <w:t>“</w:t>
      </w:r>
      <w:r>
        <w:rPr>
          <w:b/>
          <w:color w:val="auto"/>
          <w:sz w:val="22"/>
        </w:rPr>
        <w:t xml:space="preserve"> – including, of course, machining centers live in action.</w:t>
      </w:r>
    </w:p>
    <w:p w14:paraId="2F5B867F" w14:textId="77777777" w:rsidR="002B6B72" w:rsidRDefault="002B6B72" w:rsidP="002B6B72">
      <w:pPr>
        <w:spacing w:line="360" w:lineRule="auto"/>
        <w:rPr>
          <w:color w:val="auto"/>
          <w:sz w:val="22"/>
          <w:szCs w:val="22"/>
        </w:rPr>
      </w:pPr>
    </w:p>
    <w:p w14:paraId="499DFDDC" w14:textId="7C7D978B" w:rsidR="001104BE" w:rsidRDefault="004E627F" w:rsidP="00CD1AB4">
      <w:pPr>
        <w:spacing w:line="360" w:lineRule="auto"/>
        <w:rPr>
          <w:sz w:val="22"/>
          <w:szCs w:val="22"/>
        </w:rPr>
      </w:pPr>
      <w:r>
        <w:rPr>
          <w:color w:val="000000" w:themeColor="text1"/>
          <w:sz w:val="22"/>
        </w:rPr>
        <w:t>The e</w:t>
      </w:r>
      <w:r w:rsidR="00663D9D">
        <w:rPr>
          <w:color w:val="000000" w:themeColor="text1"/>
          <w:sz w:val="22"/>
        </w:rPr>
        <w:t xml:space="preserve">xhibition magazine AMB SPECIAL wrote </w:t>
      </w:r>
      <w:r w:rsidR="00663D9D" w:rsidRPr="00EE65C3">
        <w:rPr>
          <w:color w:val="000000" w:themeColor="text1"/>
          <w:sz w:val="22"/>
        </w:rPr>
        <w:t xml:space="preserve">that </w:t>
      </w:r>
      <w:r w:rsidR="00721910">
        <w:rPr>
          <w:sz w:val="22"/>
          <w:szCs w:val="22"/>
        </w:rPr>
        <w:t>„</w:t>
      </w:r>
      <w:r w:rsidR="00663D9D">
        <w:rPr>
          <w:color w:val="000000" w:themeColor="text1"/>
          <w:sz w:val="22"/>
        </w:rPr>
        <w:t>key factors for decision-makers at the AMB 2022 are productivity increases and the technical availability of their system</w:t>
      </w:r>
      <w:r w:rsidR="00663D9D" w:rsidRPr="00EE65C3">
        <w:rPr>
          <w:color w:val="000000" w:themeColor="text1"/>
          <w:sz w:val="22"/>
        </w:rPr>
        <w:t>s</w:t>
      </w:r>
      <w:r w:rsidR="00721910">
        <w:rPr>
          <w:sz w:val="22"/>
          <w:szCs w:val="22"/>
        </w:rPr>
        <w:t>“</w:t>
      </w:r>
      <w:r w:rsidR="00663D9D" w:rsidRPr="00EE65C3">
        <w:rPr>
          <w:color w:val="000000" w:themeColor="text1"/>
          <w:sz w:val="22"/>
        </w:rPr>
        <w:t>.</w:t>
      </w:r>
      <w:r w:rsidR="00663D9D">
        <w:rPr>
          <w:color w:val="000000" w:themeColor="text1"/>
          <w:sz w:val="22"/>
        </w:rPr>
        <w:t xml:space="preserve"> What is the best way to achieve these aims? With a globally established partner like the CHIRON Group. One who covers all relevant areas of expertise and is therefore able to offer customized complete solutions rather than just machines. Milling and mill-turning, additive manufacturing, automation, turnkey, digital solutions, services, machine refurbishment: At the AMB 2022, the CHIRON Group showcased the expertise that it has continued to acquire in all fields.</w:t>
      </w:r>
    </w:p>
    <w:p w14:paraId="7B1CC2D8" w14:textId="77777777" w:rsidR="001104BE" w:rsidRDefault="001104BE" w:rsidP="00CD1AB4">
      <w:pPr>
        <w:spacing w:line="360" w:lineRule="auto"/>
        <w:rPr>
          <w:sz w:val="22"/>
          <w:szCs w:val="22"/>
        </w:rPr>
      </w:pPr>
    </w:p>
    <w:p w14:paraId="02F94487" w14:textId="48F4C260" w:rsidR="001104BE" w:rsidRPr="00D6436E" w:rsidRDefault="001104BE" w:rsidP="001104BE">
      <w:pPr>
        <w:spacing w:line="360" w:lineRule="auto"/>
        <w:rPr>
          <w:b/>
          <w:bCs/>
          <w:sz w:val="22"/>
          <w:szCs w:val="22"/>
        </w:rPr>
      </w:pPr>
      <w:r>
        <w:rPr>
          <w:b/>
          <w:color w:val="000000" w:themeColor="text1"/>
          <w:sz w:val="22"/>
        </w:rPr>
        <w:t xml:space="preserve">Machine innovations live </w:t>
      </w:r>
      <w:r w:rsidR="00D31C70">
        <w:rPr>
          <w:b/>
          <w:color w:val="000000" w:themeColor="text1"/>
          <w:sz w:val="22"/>
        </w:rPr>
        <w:t>in action</w:t>
      </w:r>
      <w:r>
        <w:rPr>
          <w:b/>
          <w:color w:val="000000" w:themeColor="text1"/>
          <w:sz w:val="22"/>
        </w:rPr>
        <w:t xml:space="preserve"> </w:t>
      </w:r>
    </w:p>
    <w:p w14:paraId="4F17C767" w14:textId="55D51527" w:rsidR="000A7CB8" w:rsidRDefault="00D0398F" w:rsidP="0018684A">
      <w:pPr>
        <w:spacing w:line="360" w:lineRule="auto"/>
        <w:rPr>
          <w:sz w:val="22"/>
          <w:szCs w:val="22"/>
        </w:rPr>
      </w:pPr>
      <w:r>
        <w:rPr>
          <w:color w:val="000000" w:themeColor="text1"/>
          <w:sz w:val="22"/>
        </w:rPr>
        <w:t>In recent years, the CHIRON Group continued to pursue its product campaign with great vigor and demonstrated three machining centers live in action in Stuttgart: The DZ 22 W five axis with HSK-A 100 interface and spindle distance of</w:t>
      </w:r>
      <w:r w:rsidR="00D31C70">
        <w:rPr>
          <w:color w:val="000000" w:themeColor="text1"/>
          <w:sz w:val="22"/>
        </w:rPr>
        <w:t xml:space="preserve"> </w:t>
      </w:r>
      <w:r>
        <w:rPr>
          <w:color w:val="000000" w:themeColor="text1"/>
          <w:sz w:val="22"/>
        </w:rPr>
        <w:t>600 mm is specially designed for dynamic, precise and highly productive machining in the automotive and aerospace industries. The double spindle</w:t>
      </w:r>
      <w:r w:rsidR="00D31C70">
        <w:rPr>
          <w:color w:val="000000" w:themeColor="text1"/>
          <w:sz w:val="22"/>
        </w:rPr>
        <w:t xml:space="preserve"> machine</w:t>
      </w:r>
      <w:r>
        <w:rPr>
          <w:color w:val="000000" w:themeColor="text1"/>
          <w:sz w:val="22"/>
        </w:rPr>
        <w:t xml:space="preserve"> can be used to </w:t>
      </w:r>
      <w:r w:rsidR="00D31C70">
        <w:rPr>
          <w:color w:val="000000" w:themeColor="text1"/>
          <w:sz w:val="22"/>
        </w:rPr>
        <w:t xml:space="preserve">manufacture </w:t>
      </w:r>
      <w:r>
        <w:rPr>
          <w:color w:val="000000" w:themeColor="text1"/>
          <w:sz w:val="22"/>
        </w:rPr>
        <w:t xml:space="preserve">complex workpieces – such as the </w:t>
      </w:r>
      <w:r w:rsidR="00D31C70">
        <w:rPr>
          <w:color w:val="000000" w:themeColor="text1"/>
          <w:sz w:val="22"/>
        </w:rPr>
        <w:t xml:space="preserve">shown </w:t>
      </w:r>
      <w:r>
        <w:rPr>
          <w:color w:val="000000" w:themeColor="text1"/>
          <w:sz w:val="22"/>
        </w:rPr>
        <w:t>e</w:t>
      </w:r>
      <w:r w:rsidR="00D31C70">
        <w:rPr>
          <w:color w:val="000000" w:themeColor="text1"/>
          <w:sz w:val="22"/>
        </w:rPr>
        <w:t>-</w:t>
      </w:r>
      <w:r>
        <w:rPr>
          <w:color w:val="000000" w:themeColor="text1"/>
          <w:sz w:val="22"/>
        </w:rPr>
        <w:t>motor housing</w:t>
      </w:r>
      <w:r w:rsidR="00D31C70">
        <w:rPr>
          <w:color w:val="000000" w:themeColor="text1"/>
          <w:sz w:val="22"/>
        </w:rPr>
        <w:t xml:space="preserve"> </w:t>
      </w:r>
      <w:r>
        <w:rPr>
          <w:color w:val="000000" w:themeColor="text1"/>
          <w:sz w:val="22"/>
        </w:rPr>
        <w:t xml:space="preserve">– in fast </w:t>
      </w:r>
      <w:r w:rsidR="00D31C70">
        <w:rPr>
          <w:color w:val="000000" w:themeColor="text1"/>
          <w:sz w:val="22"/>
        </w:rPr>
        <w:t xml:space="preserve">machining </w:t>
      </w:r>
      <w:r>
        <w:rPr>
          <w:color w:val="000000" w:themeColor="text1"/>
          <w:sz w:val="22"/>
        </w:rPr>
        <w:t>cycles at reduced unit costs. The experts also demonstrated the benefits of ProtectLine on th</w:t>
      </w:r>
      <w:r w:rsidR="00D31C70">
        <w:rPr>
          <w:color w:val="000000" w:themeColor="text1"/>
          <w:sz w:val="22"/>
        </w:rPr>
        <w:t>is</w:t>
      </w:r>
      <w:r>
        <w:rPr>
          <w:color w:val="000000" w:themeColor="text1"/>
          <w:sz w:val="22"/>
        </w:rPr>
        <w:t xml:space="preserve"> machine. </w:t>
      </w:r>
      <w:r w:rsidR="00D31C70" w:rsidRPr="00D31C70">
        <w:rPr>
          <w:color w:val="000000" w:themeColor="text1"/>
          <w:sz w:val="22"/>
        </w:rPr>
        <w:t xml:space="preserve">The digital system from the SmartLine portfolio protects a machining center preventively and reliably against collisions in any operating mode </w:t>
      </w:r>
      <w:r w:rsidR="00D31C70" w:rsidRPr="00D31C70">
        <w:rPr>
          <w:color w:val="000000" w:themeColor="text1"/>
          <w:sz w:val="22"/>
        </w:rPr>
        <w:lastRenderedPageBreak/>
        <w:t>based on</w:t>
      </w:r>
      <w:r w:rsidR="00D31C70" w:rsidRPr="00D31C70">
        <w:rPr>
          <w:color w:val="000000" w:themeColor="text1"/>
          <w:sz w:val="22"/>
        </w:rPr>
        <w:t xml:space="preserve"> a digital twin.</w:t>
      </w:r>
      <w:r>
        <w:rPr>
          <w:color w:val="000000" w:themeColor="text1"/>
          <w:sz w:val="22"/>
        </w:rPr>
        <w:t xml:space="preserve"> The presentation on the DZ 22 W five axis also included two </w:t>
      </w:r>
      <w:bookmarkStart w:id="0" w:name="_Hlk114665536"/>
      <w:r w:rsidR="00721910">
        <w:rPr>
          <w:sz w:val="22"/>
          <w:szCs w:val="22"/>
        </w:rPr>
        <w:t>„</w:t>
      </w:r>
      <w:bookmarkEnd w:id="0"/>
      <w:r>
        <w:rPr>
          <w:color w:val="000000" w:themeColor="text1"/>
          <w:sz w:val="22"/>
        </w:rPr>
        <w:t>better together, better digital</w:t>
      </w:r>
      <w:r w:rsidR="00721910">
        <w:rPr>
          <w:sz w:val="22"/>
          <w:szCs w:val="22"/>
        </w:rPr>
        <w:t>“</w:t>
      </w:r>
      <w:r>
        <w:rPr>
          <w:color w:val="000000" w:themeColor="text1"/>
          <w:sz w:val="22"/>
        </w:rPr>
        <w:t xml:space="preserve"> projects. One relating to automated too</w:t>
      </w:r>
      <w:r w:rsidR="00D31C70">
        <w:rPr>
          <w:color w:val="000000" w:themeColor="text1"/>
          <w:sz w:val="22"/>
        </w:rPr>
        <w:t>l</w:t>
      </w:r>
      <w:r>
        <w:rPr>
          <w:color w:val="000000" w:themeColor="text1"/>
          <w:sz w:val="22"/>
        </w:rPr>
        <w:t xml:space="preserve"> handling and tool changing in cooperation with ZOLLER, the other about intelligent coolant management with MOTOREX. </w:t>
      </w:r>
    </w:p>
    <w:p w14:paraId="48CF0DE1" w14:textId="77777777" w:rsidR="000A7CB8" w:rsidRDefault="000A7CB8" w:rsidP="0018684A">
      <w:pPr>
        <w:spacing w:line="360" w:lineRule="auto"/>
        <w:rPr>
          <w:sz w:val="22"/>
          <w:szCs w:val="22"/>
        </w:rPr>
      </w:pPr>
    </w:p>
    <w:p w14:paraId="0BB26BAC" w14:textId="576E76C8" w:rsidR="000A7E8E" w:rsidRDefault="00D0398F" w:rsidP="001104BE">
      <w:pPr>
        <w:spacing w:line="360" w:lineRule="auto"/>
        <w:rPr>
          <w:sz w:val="22"/>
          <w:szCs w:val="22"/>
        </w:rPr>
      </w:pPr>
      <w:r>
        <w:rPr>
          <w:color w:val="000000" w:themeColor="text1"/>
          <w:sz w:val="22"/>
        </w:rPr>
        <w:t>The CHIRON Group also showcased the new MT 715 two</w:t>
      </w:r>
      <w:r>
        <w:rPr>
          <w:color w:val="000000" w:themeColor="text1"/>
          <w:sz w:val="22"/>
          <w:vertAlign w:val="superscript"/>
        </w:rPr>
        <w:t>+</w:t>
      </w:r>
      <w:r>
        <w:rPr>
          <w:color w:val="000000" w:themeColor="text1"/>
          <w:sz w:val="22"/>
        </w:rPr>
        <w:t xml:space="preserve"> for five-axis complete machining and mill-turn operations on six sides. Integrated workpiece handling provides increased productivity and reduced costs in all versions of the 715 </w:t>
      </w:r>
      <w:r w:rsidR="00F43C6B">
        <w:rPr>
          <w:color w:val="000000" w:themeColor="text1"/>
          <w:sz w:val="22"/>
        </w:rPr>
        <w:br/>
      </w:r>
      <w:r>
        <w:rPr>
          <w:color w:val="000000" w:themeColor="text1"/>
          <w:sz w:val="22"/>
        </w:rPr>
        <w:t xml:space="preserve">Series – MT for Mill Turn, MP for Multi Profile – with additional unmanned shifts. </w:t>
      </w:r>
      <w:r w:rsidR="00F43C6B">
        <w:rPr>
          <w:color w:val="000000" w:themeColor="text1"/>
          <w:sz w:val="22"/>
        </w:rPr>
        <w:br/>
      </w:r>
      <w:r w:rsidR="00D31C70" w:rsidRPr="00D31C70">
        <w:rPr>
          <w:color w:val="000000" w:themeColor="text1"/>
          <w:sz w:val="22"/>
        </w:rPr>
        <w:t xml:space="preserve">More autonomy is also coming into focus in micro machining. </w:t>
      </w:r>
      <w:r>
        <w:rPr>
          <w:color w:val="000000" w:themeColor="text1"/>
          <w:sz w:val="22"/>
        </w:rPr>
        <w:t>This requirement is met by the new Feed5 handling system for the smallest machine in the CHIRON Group's portfolio, the Micro5. The six-axis robot feeds in workpieces at up to two machines fully automatically.</w:t>
      </w:r>
    </w:p>
    <w:p w14:paraId="3160059E" w14:textId="2E9D6BDC" w:rsidR="000A7CB8" w:rsidRDefault="000A7CB8" w:rsidP="001104BE">
      <w:pPr>
        <w:spacing w:line="360" w:lineRule="auto"/>
        <w:rPr>
          <w:sz w:val="22"/>
          <w:szCs w:val="22"/>
        </w:rPr>
      </w:pPr>
    </w:p>
    <w:p w14:paraId="4D8890B4" w14:textId="32CAF897" w:rsidR="00461337" w:rsidRPr="008D2B8C" w:rsidRDefault="000A7CB8" w:rsidP="001104BE">
      <w:pPr>
        <w:spacing w:line="360" w:lineRule="auto"/>
        <w:rPr>
          <w:sz w:val="22"/>
          <w:szCs w:val="22"/>
        </w:rPr>
      </w:pPr>
      <w:r>
        <w:rPr>
          <w:color w:val="000000" w:themeColor="text1"/>
          <w:sz w:val="22"/>
        </w:rPr>
        <w:t xml:space="preserve">The specialists from CMS showcased two alternatives for </w:t>
      </w:r>
      <w:r w:rsidR="00D31C70">
        <w:rPr>
          <w:color w:val="000000" w:themeColor="text1"/>
          <w:sz w:val="22"/>
        </w:rPr>
        <w:t>people</w:t>
      </w:r>
      <w:r>
        <w:rPr>
          <w:color w:val="000000" w:themeColor="text1"/>
          <w:sz w:val="22"/>
        </w:rPr>
        <w:t xml:space="preserve"> who approach new manufacturing tasks with state-of-the-art technology but are not currently investing in a new machine and who would like to protect the environment as well as conserve their financial resources: Individual refurbishment of a customer's machine or a CHIRON or STAMA machining center, refurbished with manufacturer expertise, from the machine pool of the CHIRON Group. </w:t>
      </w:r>
    </w:p>
    <w:p w14:paraId="66A75E0D" w14:textId="77777777" w:rsidR="00461337" w:rsidRDefault="00461337" w:rsidP="001104BE">
      <w:pPr>
        <w:spacing w:line="360" w:lineRule="auto"/>
        <w:rPr>
          <w:sz w:val="22"/>
          <w:szCs w:val="22"/>
        </w:rPr>
      </w:pPr>
    </w:p>
    <w:p w14:paraId="68F0DD0A" w14:textId="2D196965" w:rsidR="00442C75" w:rsidRDefault="00442C75" w:rsidP="00442C75">
      <w:pPr>
        <w:spacing w:line="360" w:lineRule="auto"/>
        <w:rPr>
          <w:sz w:val="22"/>
          <w:szCs w:val="22"/>
        </w:rPr>
      </w:pPr>
      <w:r>
        <w:rPr>
          <w:color w:val="000000" w:themeColor="text1"/>
          <w:sz w:val="22"/>
        </w:rPr>
        <w:t xml:space="preserve">The CHIRON Group Service mainly focused on LifetimeSolutions. These are services and digital SmartServices, available from any location, which enable greater productivity, ultimate machine availability and optimized overall equipment effectiveness throughout every phase of the machine lifecycle. </w:t>
      </w:r>
    </w:p>
    <w:p w14:paraId="5B87B7E1" w14:textId="508A130F" w:rsidR="00E80772" w:rsidRDefault="00E80772" w:rsidP="00B50EB5">
      <w:pPr>
        <w:spacing w:line="360" w:lineRule="auto"/>
        <w:rPr>
          <w:sz w:val="22"/>
          <w:szCs w:val="22"/>
        </w:rPr>
      </w:pPr>
    </w:p>
    <w:p w14:paraId="5C0A00D0" w14:textId="647E82BB" w:rsidR="00442C75" w:rsidRPr="00025603" w:rsidRDefault="00442C75" w:rsidP="00B50EB5">
      <w:pPr>
        <w:spacing w:line="360" w:lineRule="auto"/>
        <w:rPr>
          <w:b/>
          <w:bCs/>
          <w:sz w:val="22"/>
          <w:szCs w:val="22"/>
        </w:rPr>
      </w:pPr>
      <w:r>
        <w:rPr>
          <w:b/>
          <w:color w:val="000000" w:themeColor="text1"/>
          <w:sz w:val="22"/>
        </w:rPr>
        <w:t>New additions for additive manufacturing too</w:t>
      </w:r>
    </w:p>
    <w:p w14:paraId="4320C219" w14:textId="2415AA84" w:rsidR="00677BEC" w:rsidRDefault="00677BEC" w:rsidP="00677BEC">
      <w:pPr>
        <w:spacing w:line="360" w:lineRule="auto"/>
        <w:rPr>
          <w:sz w:val="22"/>
          <w:szCs w:val="22"/>
        </w:rPr>
      </w:pPr>
      <w:r>
        <w:rPr>
          <w:color w:val="auto"/>
          <w:sz w:val="22"/>
        </w:rPr>
        <w:t xml:space="preserve">The additive manufacturing department gave a preview of AM Coating, its latest innovation for coating brake disks. The video demonstrated the main benefits of the system, which is designed for 24/7 operation. </w:t>
      </w:r>
      <w:r>
        <w:rPr>
          <w:color w:val="000000" w:themeColor="text1"/>
          <w:sz w:val="22"/>
        </w:rPr>
        <w:t xml:space="preserve">The layers of buffer and hard material are applied without interruption using high-speed laser deposition welding, doing away </w:t>
      </w:r>
      <w:r>
        <w:rPr>
          <w:color w:val="000000" w:themeColor="text1"/>
          <w:sz w:val="22"/>
        </w:rPr>
        <w:lastRenderedPageBreak/>
        <w:t>with the need to preheat the brake disks. This not only results in a shorter process, it also consistently achieves the best application quality without the formation of cracks.</w:t>
      </w:r>
    </w:p>
    <w:p w14:paraId="5AC30EE0" w14:textId="407E2EAB" w:rsidR="00677BEC" w:rsidRDefault="00677BEC" w:rsidP="00677BEC">
      <w:pPr>
        <w:spacing w:line="360" w:lineRule="auto"/>
        <w:rPr>
          <w:sz w:val="22"/>
          <w:szCs w:val="22"/>
        </w:rPr>
      </w:pPr>
    </w:p>
    <w:p w14:paraId="7A8720E5" w14:textId="77777777" w:rsidR="003D032D" w:rsidRPr="003D032D" w:rsidRDefault="003D032D" w:rsidP="00D952A0">
      <w:pPr>
        <w:spacing w:line="360" w:lineRule="auto"/>
        <w:rPr>
          <w:b/>
          <w:bCs/>
          <w:color w:val="auto"/>
          <w:sz w:val="22"/>
          <w:szCs w:val="22"/>
        </w:rPr>
      </w:pPr>
      <w:r>
        <w:rPr>
          <w:b/>
          <w:color w:val="auto"/>
          <w:sz w:val="22"/>
        </w:rPr>
        <w:t>Preliminary conclusion: Positive from all angles</w:t>
      </w:r>
    </w:p>
    <w:p w14:paraId="1656170B" w14:textId="789102DC" w:rsidR="00EF0364" w:rsidRDefault="00D952A0" w:rsidP="00D952A0">
      <w:pPr>
        <w:spacing w:line="360" w:lineRule="auto"/>
        <w:rPr>
          <w:sz w:val="22"/>
          <w:szCs w:val="22"/>
        </w:rPr>
      </w:pPr>
      <w:r>
        <w:rPr>
          <w:color w:val="auto"/>
          <w:sz w:val="22"/>
        </w:rPr>
        <w:t xml:space="preserve">Bernd Hilgarth, CSO of CHIRON Group, drew a positive preliminary conclusion at the get-together on the evening of the second day of the AMB: </w:t>
      </w:r>
      <w:r w:rsidR="00721910">
        <w:rPr>
          <w:sz w:val="22"/>
          <w:szCs w:val="22"/>
        </w:rPr>
        <w:t>„</w:t>
      </w:r>
      <w:r>
        <w:rPr>
          <w:color w:val="auto"/>
          <w:sz w:val="22"/>
        </w:rPr>
        <w:t xml:space="preserve">After four long years, there is once again a lot going on at our exhibition </w:t>
      </w:r>
      <w:r w:rsidR="00721910">
        <w:rPr>
          <w:color w:val="auto"/>
          <w:sz w:val="22"/>
        </w:rPr>
        <w:t>booth</w:t>
      </w:r>
      <w:r>
        <w:rPr>
          <w:color w:val="auto"/>
          <w:sz w:val="22"/>
        </w:rPr>
        <w:t xml:space="preserve">, our machine innovations are live in action, and we are enjoying in-depth consultations and lively dialog in all languages: I've missed the special feeling of in-person events! You can feel how attending an event like the AMB in person has a completely different dynamic and atmosphere than one that is held online. Here, we can demonstrate our expertise to great effect, we have the right contacts for all areas of expertise and user industries, and we can provide general information and targeted advice. And we can show that </w:t>
      </w:r>
      <w:r w:rsidR="00721910">
        <w:rPr>
          <w:sz w:val="22"/>
          <w:szCs w:val="22"/>
        </w:rPr>
        <w:t>„</w:t>
      </w:r>
      <w:r>
        <w:rPr>
          <w:color w:val="auto"/>
          <w:sz w:val="22"/>
        </w:rPr>
        <w:t>PERFORMANCE MEETS PRECISION</w:t>
      </w:r>
      <w:bookmarkStart w:id="1" w:name="_Hlk114665546"/>
      <w:r w:rsidR="00721910">
        <w:rPr>
          <w:sz w:val="22"/>
          <w:szCs w:val="22"/>
        </w:rPr>
        <w:t>“</w:t>
      </w:r>
      <w:bookmarkEnd w:id="1"/>
      <w:r>
        <w:rPr>
          <w:color w:val="auto"/>
          <w:sz w:val="22"/>
        </w:rPr>
        <w:t xml:space="preserve"> is a promise to our customers that we take very seriously and one that we are growing ever more successful at keeping with new, future-proof solutions.</w:t>
      </w:r>
      <w:r w:rsidR="00721910">
        <w:rPr>
          <w:sz w:val="22"/>
          <w:szCs w:val="22"/>
        </w:rPr>
        <w:t>“</w:t>
      </w:r>
    </w:p>
    <w:p w14:paraId="552674B6" w14:textId="6E1CD5F5" w:rsidR="00EF0364" w:rsidRDefault="00EF0364" w:rsidP="00D952A0">
      <w:pPr>
        <w:spacing w:line="360" w:lineRule="auto"/>
        <w:rPr>
          <w:color w:val="auto"/>
          <w:sz w:val="22"/>
          <w:szCs w:val="22"/>
        </w:rPr>
      </w:pPr>
    </w:p>
    <w:p w14:paraId="634917C1" w14:textId="77777777" w:rsidR="00663D9D" w:rsidRDefault="00663D9D" w:rsidP="00D952A0">
      <w:pPr>
        <w:spacing w:line="360" w:lineRule="auto"/>
        <w:rPr>
          <w:color w:val="auto"/>
          <w:sz w:val="22"/>
          <w:szCs w:val="22"/>
        </w:rPr>
      </w:pPr>
    </w:p>
    <w:p w14:paraId="2F0452E0" w14:textId="6C3312AC" w:rsidR="00EB2878" w:rsidRDefault="00EB2878">
      <w:pPr>
        <w:rPr>
          <w:color w:val="auto"/>
          <w:sz w:val="22"/>
          <w:szCs w:val="22"/>
        </w:rPr>
      </w:pPr>
      <w:r>
        <w:rPr>
          <w:color w:val="auto"/>
          <w:sz w:val="22"/>
        </w:rPr>
        <w:br w:type="page"/>
      </w:r>
    </w:p>
    <w:p w14:paraId="1E3CB3AF" w14:textId="77777777" w:rsidR="00721910" w:rsidRPr="00E06846" w:rsidRDefault="00721910" w:rsidP="00721910">
      <w:pPr>
        <w:spacing w:line="276" w:lineRule="auto"/>
        <w:rPr>
          <w:b/>
          <w:bCs/>
          <w:color w:val="auto"/>
          <w:sz w:val="18"/>
          <w:szCs w:val="18"/>
          <w:lang w:eastAsia="de-DE"/>
        </w:rPr>
      </w:pPr>
      <w:r w:rsidRPr="00E06846">
        <w:rPr>
          <w:b/>
          <w:color w:val="auto"/>
          <w:sz w:val="18"/>
        </w:rPr>
        <w:lastRenderedPageBreak/>
        <w:t>About the CHIRON Group</w:t>
      </w:r>
    </w:p>
    <w:p w14:paraId="19C60C41" w14:textId="77777777" w:rsidR="00721910" w:rsidRDefault="00721910" w:rsidP="00721910">
      <w:pPr>
        <w:widowControl w:val="0"/>
        <w:autoSpaceDE w:val="0"/>
        <w:autoSpaceDN w:val="0"/>
        <w:adjustRightInd w:val="0"/>
        <w:spacing w:line="276" w:lineRule="auto"/>
        <w:rPr>
          <w:color w:val="auto"/>
          <w:sz w:val="18"/>
        </w:rPr>
      </w:pPr>
    </w:p>
    <w:p w14:paraId="5DD0DE9F" w14:textId="77777777" w:rsidR="00721910" w:rsidRPr="00690225" w:rsidRDefault="00721910" w:rsidP="00721910">
      <w:pPr>
        <w:widowControl w:val="0"/>
        <w:autoSpaceDE w:val="0"/>
        <w:autoSpaceDN w:val="0"/>
        <w:adjustRightInd w:val="0"/>
        <w:spacing w:line="276" w:lineRule="auto"/>
        <w:rPr>
          <w:color w:val="auto"/>
          <w:sz w:val="18"/>
        </w:rPr>
      </w:pPr>
      <w:r w:rsidRPr="00690225">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30F95EC4" w14:textId="77777777" w:rsidR="00721910" w:rsidRPr="00690225" w:rsidRDefault="00721910" w:rsidP="00721910">
      <w:pPr>
        <w:widowControl w:val="0"/>
        <w:autoSpaceDE w:val="0"/>
        <w:autoSpaceDN w:val="0"/>
        <w:adjustRightInd w:val="0"/>
        <w:spacing w:line="276" w:lineRule="auto"/>
        <w:rPr>
          <w:color w:val="auto"/>
          <w:sz w:val="18"/>
        </w:rPr>
      </w:pPr>
    </w:p>
    <w:p w14:paraId="69B55958" w14:textId="77777777" w:rsidR="00721910" w:rsidRPr="00E06846" w:rsidRDefault="00721910" w:rsidP="00721910">
      <w:pPr>
        <w:widowControl w:val="0"/>
        <w:autoSpaceDE w:val="0"/>
        <w:autoSpaceDN w:val="0"/>
        <w:adjustRightInd w:val="0"/>
        <w:spacing w:line="276" w:lineRule="auto"/>
        <w:rPr>
          <w:color w:val="auto"/>
          <w:sz w:val="18"/>
          <w:szCs w:val="18"/>
          <w:lang w:eastAsia="de-DE"/>
        </w:rPr>
      </w:pPr>
      <w:r w:rsidRPr="00690225">
        <w:rPr>
          <w:color w:val="auto"/>
          <w:sz w:val="18"/>
        </w:rPr>
        <w:t>The CHIRON Group is proprietor of the CHIRON, STAMA and FACTORY5 brands for new machines, as well as the automation brand GREIDENWEIS, CMS for refurbishment and HSTEC for motor spindles and fixtures. CHIRON machining centers are renowned for their highly dynamic design and their precision. The focus of STAMA is on stability and complete machining, while FACTORY5 expert area is high-speed machining of micro-technical components. GREIDENWEIS is a system partner for custom, end-to-end automation solutions, and CMS provides completely refurbished machines from the Group. HSTEC specializes in the development, manufacture and repair of high-speed motor spindles and fixtures. The final core area of expertise in the CHIRON Group is in additive manufacturing products and solutions.</w:t>
      </w:r>
    </w:p>
    <w:p w14:paraId="6D31847F" w14:textId="77777777" w:rsidR="00721910" w:rsidRPr="00E06846" w:rsidRDefault="00721910" w:rsidP="00721910">
      <w:pPr>
        <w:widowControl w:val="0"/>
        <w:autoSpaceDE w:val="0"/>
        <w:autoSpaceDN w:val="0"/>
        <w:adjustRightInd w:val="0"/>
        <w:spacing w:line="276" w:lineRule="auto"/>
        <w:rPr>
          <w:color w:val="auto"/>
          <w:sz w:val="18"/>
          <w:szCs w:val="18"/>
          <w:lang w:eastAsia="de-DE"/>
        </w:rPr>
      </w:pPr>
    </w:p>
    <w:p w14:paraId="1FB4DBD3" w14:textId="77777777" w:rsidR="00721910" w:rsidRPr="00E06846" w:rsidRDefault="00721910" w:rsidP="00721910">
      <w:pPr>
        <w:widowControl w:val="0"/>
        <w:autoSpaceDE w:val="0"/>
        <w:autoSpaceDN w:val="0"/>
        <w:adjustRightInd w:val="0"/>
        <w:spacing w:line="276" w:lineRule="auto"/>
        <w:rPr>
          <w:color w:val="auto"/>
          <w:sz w:val="18"/>
          <w:szCs w:val="18"/>
          <w:lang w:eastAsia="de-DE"/>
        </w:rPr>
      </w:pPr>
    </w:p>
    <w:p w14:paraId="7861DF7A" w14:textId="77777777" w:rsidR="00721910" w:rsidRDefault="00721910" w:rsidP="00721910">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5DC74381" w14:textId="77777777" w:rsidR="00721910" w:rsidRPr="00E06846" w:rsidRDefault="00721910" w:rsidP="00721910">
      <w:pPr>
        <w:spacing w:line="276" w:lineRule="auto"/>
        <w:rPr>
          <w:b/>
          <w:bCs/>
          <w:color w:val="auto"/>
          <w:sz w:val="18"/>
          <w:szCs w:val="18"/>
          <w:lang w:eastAsia="de-DE"/>
        </w:rPr>
      </w:pPr>
    </w:p>
    <w:p w14:paraId="40759331" w14:textId="77777777" w:rsidR="00721910" w:rsidRPr="00C90112" w:rsidRDefault="00721910" w:rsidP="00721910">
      <w:pPr>
        <w:autoSpaceDE w:val="0"/>
        <w:autoSpaceDN w:val="0"/>
        <w:spacing w:line="276" w:lineRule="auto"/>
        <w:rPr>
          <w:color w:val="auto"/>
          <w:sz w:val="18"/>
          <w:szCs w:val="18"/>
        </w:rPr>
      </w:pPr>
      <w:r>
        <w:rPr>
          <w:color w:val="auto"/>
          <w:sz w:val="18"/>
          <w:szCs w:val="18"/>
        </w:rPr>
        <w:t>CHIRON Group SE</w:t>
      </w:r>
    </w:p>
    <w:p w14:paraId="799C84C8" w14:textId="77777777" w:rsidR="00721910" w:rsidRPr="005552F4" w:rsidRDefault="00721910" w:rsidP="00721910">
      <w:pPr>
        <w:autoSpaceDE w:val="0"/>
        <w:autoSpaceDN w:val="0"/>
        <w:spacing w:line="276" w:lineRule="auto"/>
        <w:rPr>
          <w:color w:val="auto"/>
          <w:sz w:val="18"/>
          <w:szCs w:val="18"/>
        </w:rPr>
      </w:pPr>
      <w:r w:rsidRPr="005552F4">
        <w:rPr>
          <w:color w:val="auto"/>
          <w:sz w:val="18"/>
          <w:szCs w:val="18"/>
        </w:rPr>
        <w:t>Christina Messmer</w:t>
      </w:r>
    </w:p>
    <w:p w14:paraId="049EDF86" w14:textId="77777777" w:rsidR="00721910" w:rsidRDefault="00721910" w:rsidP="00721910">
      <w:pPr>
        <w:spacing w:line="276" w:lineRule="auto"/>
        <w:rPr>
          <w:color w:val="auto"/>
          <w:sz w:val="18"/>
          <w:szCs w:val="18"/>
        </w:rPr>
      </w:pPr>
      <w:r w:rsidRPr="000F7A8C">
        <w:rPr>
          <w:color w:val="auto"/>
          <w:sz w:val="18"/>
          <w:szCs w:val="18"/>
        </w:rPr>
        <w:t>Kreuzstraße 75, 78532 Tuttlingen</w:t>
      </w:r>
      <w:r>
        <w:rPr>
          <w:color w:val="auto"/>
          <w:sz w:val="18"/>
          <w:szCs w:val="18"/>
        </w:rPr>
        <w:t>, Germany</w:t>
      </w:r>
    </w:p>
    <w:p w14:paraId="5DF1DCB0" w14:textId="77777777" w:rsidR="00721910" w:rsidRPr="00C90112" w:rsidRDefault="00721910" w:rsidP="00721910">
      <w:pPr>
        <w:spacing w:line="276" w:lineRule="auto"/>
        <w:rPr>
          <w:color w:val="auto"/>
          <w:sz w:val="18"/>
          <w:szCs w:val="18"/>
        </w:rPr>
      </w:pPr>
      <w:r w:rsidRPr="00C90112">
        <w:rPr>
          <w:color w:val="auto"/>
          <w:sz w:val="18"/>
          <w:szCs w:val="18"/>
        </w:rPr>
        <w:t>Phone: +49 (0)7461 940-3712</w:t>
      </w:r>
    </w:p>
    <w:p w14:paraId="22AC30F1" w14:textId="77777777" w:rsidR="00721910" w:rsidRPr="00C90112" w:rsidRDefault="00721910" w:rsidP="00721910">
      <w:pPr>
        <w:spacing w:line="276" w:lineRule="auto"/>
        <w:rPr>
          <w:color w:val="auto"/>
          <w:sz w:val="18"/>
          <w:szCs w:val="18"/>
        </w:rPr>
      </w:pPr>
    </w:p>
    <w:p w14:paraId="42DE61B2" w14:textId="77777777" w:rsidR="00721910" w:rsidRPr="0017126B" w:rsidRDefault="00721910" w:rsidP="00721910">
      <w:pPr>
        <w:spacing w:line="276" w:lineRule="auto"/>
        <w:rPr>
          <w:color w:val="auto"/>
          <w:sz w:val="18"/>
          <w:szCs w:val="18"/>
        </w:rPr>
      </w:pPr>
      <w:r w:rsidRPr="0017126B">
        <w:rPr>
          <w:color w:val="auto"/>
          <w:sz w:val="18"/>
          <w:szCs w:val="18"/>
        </w:rPr>
        <w:t>Mail: christina.messmer@chiron-group.com</w:t>
      </w:r>
    </w:p>
    <w:p w14:paraId="6856C2D4" w14:textId="77777777" w:rsidR="00721910" w:rsidRPr="00D648D0" w:rsidRDefault="00721910" w:rsidP="00721910">
      <w:pPr>
        <w:spacing w:line="276" w:lineRule="auto"/>
        <w:rPr>
          <w:color w:val="auto"/>
          <w:sz w:val="18"/>
          <w:szCs w:val="18"/>
        </w:rPr>
      </w:pPr>
      <w:r>
        <w:rPr>
          <w:color w:val="auto"/>
          <w:sz w:val="18"/>
          <w:szCs w:val="18"/>
        </w:rPr>
        <w:t>www.chiron-group.com</w:t>
      </w:r>
    </w:p>
    <w:p w14:paraId="026768ED" w14:textId="5D97A909" w:rsidR="008E5029" w:rsidRPr="004E627F" w:rsidRDefault="008E5029">
      <w:pPr>
        <w:rPr>
          <w:color w:val="auto"/>
          <w:sz w:val="18"/>
          <w:szCs w:val="18"/>
          <w:lang w:val="it-IT" w:eastAsia="de-DE"/>
        </w:rPr>
      </w:pPr>
    </w:p>
    <w:p w14:paraId="0B4AE3A4" w14:textId="3A40034C" w:rsidR="00721910" w:rsidRDefault="00721910">
      <w:pPr>
        <w:rPr>
          <w:color w:val="auto"/>
          <w:sz w:val="18"/>
          <w:szCs w:val="18"/>
          <w:lang w:val="it-IT" w:eastAsia="de-DE"/>
        </w:rPr>
      </w:pPr>
      <w:r>
        <w:rPr>
          <w:color w:val="auto"/>
          <w:sz w:val="18"/>
          <w:szCs w:val="18"/>
          <w:lang w:val="it-IT" w:eastAsia="de-DE"/>
        </w:rPr>
        <w:br w:type="page"/>
      </w:r>
    </w:p>
    <w:p w14:paraId="1C16949D" w14:textId="77777777" w:rsidR="004079FC" w:rsidRPr="004E627F" w:rsidRDefault="004079FC" w:rsidP="004079FC">
      <w:pPr>
        <w:spacing w:line="360" w:lineRule="auto"/>
        <w:rPr>
          <w:b/>
          <w:bCs/>
          <w:sz w:val="22"/>
          <w:szCs w:val="22"/>
          <w:lang w:val="it-IT"/>
        </w:rPr>
      </w:pPr>
      <w:r w:rsidRPr="004E627F">
        <w:rPr>
          <w:b/>
          <w:color w:val="000000" w:themeColor="text1"/>
          <w:sz w:val="22"/>
          <w:lang w:val="it-IT"/>
        </w:rPr>
        <w:lastRenderedPageBreak/>
        <w:t>Image captions</w:t>
      </w:r>
    </w:p>
    <w:p w14:paraId="29501F2E" w14:textId="24BAC0DA" w:rsidR="004079FC" w:rsidRPr="004E627F" w:rsidRDefault="004079FC" w:rsidP="004079FC">
      <w:pPr>
        <w:spacing w:line="360" w:lineRule="auto"/>
        <w:rPr>
          <w:color w:val="292929"/>
          <w:sz w:val="22"/>
          <w:szCs w:val="22"/>
          <w:lang w:val="it-IT" w:eastAsia="de-DE"/>
        </w:rPr>
      </w:pPr>
    </w:p>
    <w:p w14:paraId="2B8536E0" w14:textId="603A9FB0" w:rsidR="008642A7" w:rsidRDefault="008642A7" w:rsidP="004079FC">
      <w:pPr>
        <w:spacing w:line="360" w:lineRule="auto"/>
        <w:rPr>
          <w:color w:val="292929"/>
          <w:sz w:val="22"/>
          <w:szCs w:val="22"/>
          <w:lang w:eastAsia="de-DE"/>
        </w:rPr>
      </w:pPr>
      <w:r>
        <w:rPr>
          <w:noProof/>
          <w:color w:val="292929"/>
          <w:sz w:val="22"/>
        </w:rPr>
        <w:drawing>
          <wp:inline distT="0" distB="0" distL="0" distR="0" wp14:anchorId="5FC9494E" wp14:editId="3243705E">
            <wp:extent cx="5397500" cy="3600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p>
    <w:p w14:paraId="038DF2CA" w14:textId="290DE2ED" w:rsidR="000611AE" w:rsidRDefault="00721910" w:rsidP="004079FC">
      <w:pPr>
        <w:spacing w:line="360" w:lineRule="auto"/>
        <w:rPr>
          <w:color w:val="292929"/>
          <w:sz w:val="22"/>
          <w:szCs w:val="22"/>
          <w:lang w:eastAsia="de-DE"/>
        </w:rPr>
      </w:pPr>
      <w:r>
        <w:rPr>
          <w:color w:val="292929"/>
          <w:sz w:val="22"/>
          <w:szCs w:val="22"/>
          <w:lang w:eastAsia="de-DE"/>
        </w:rPr>
        <w:t>Image</w:t>
      </w:r>
      <w:r w:rsidR="00EE65C3">
        <w:rPr>
          <w:color w:val="292929"/>
          <w:sz w:val="22"/>
          <w:szCs w:val="22"/>
          <w:lang w:eastAsia="de-DE"/>
        </w:rPr>
        <w:t xml:space="preserve"> </w:t>
      </w:r>
      <w:r w:rsidR="000611AE">
        <w:rPr>
          <w:color w:val="292929"/>
          <w:sz w:val="22"/>
        </w:rPr>
        <w:t xml:space="preserve">1: There was a lot going on at the CHIRON Group's exhibition </w:t>
      </w:r>
      <w:r>
        <w:rPr>
          <w:color w:val="292929"/>
          <w:sz w:val="22"/>
        </w:rPr>
        <w:t>booth</w:t>
      </w:r>
      <w:r w:rsidR="000611AE">
        <w:rPr>
          <w:color w:val="292929"/>
          <w:sz w:val="22"/>
        </w:rPr>
        <w:t xml:space="preserve">. </w:t>
      </w:r>
      <w:r>
        <w:rPr>
          <w:color w:val="292929"/>
          <w:sz w:val="22"/>
        </w:rPr>
        <w:t>V</w:t>
      </w:r>
      <w:r w:rsidR="000611AE">
        <w:rPr>
          <w:color w:val="292929"/>
          <w:sz w:val="22"/>
        </w:rPr>
        <w:t xml:space="preserve">isitors and the exhibition team enjoyed animated discussions at the AMB 2022 and were happy to finally get together in person again. </w:t>
      </w:r>
    </w:p>
    <w:p w14:paraId="41A34BF5" w14:textId="70E0B564" w:rsidR="008642A7" w:rsidRPr="003841C0" w:rsidRDefault="008642A7" w:rsidP="004079FC">
      <w:pPr>
        <w:spacing w:line="360" w:lineRule="auto"/>
        <w:rPr>
          <w:color w:val="292929"/>
          <w:sz w:val="22"/>
          <w:szCs w:val="22"/>
          <w:lang w:eastAsia="de-DE"/>
        </w:rPr>
      </w:pPr>
      <w:r>
        <w:rPr>
          <w:noProof/>
          <w:color w:val="292929"/>
          <w:sz w:val="22"/>
        </w:rPr>
        <w:lastRenderedPageBreak/>
        <w:drawing>
          <wp:inline distT="0" distB="0" distL="0" distR="0" wp14:anchorId="01A83757" wp14:editId="4AA32C20">
            <wp:extent cx="5397500" cy="3600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p>
    <w:p w14:paraId="43836CE0" w14:textId="14E6BE88" w:rsidR="008D12EA" w:rsidRPr="00CF1805" w:rsidRDefault="00721910" w:rsidP="004079FC">
      <w:pPr>
        <w:spacing w:line="360" w:lineRule="auto"/>
        <w:rPr>
          <w:color w:val="000000" w:themeColor="text1"/>
          <w:sz w:val="22"/>
          <w:szCs w:val="22"/>
          <w:lang w:eastAsia="de-DE"/>
        </w:rPr>
      </w:pPr>
      <w:r>
        <w:rPr>
          <w:color w:val="292929"/>
          <w:sz w:val="22"/>
          <w:szCs w:val="22"/>
          <w:lang w:eastAsia="de-DE"/>
        </w:rPr>
        <w:t>Image</w:t>
      </w:r>
      <w:r w:rsidR="00EE65C3">
        <w:rPr>
          <w:color w:val="292929"/>
          <w:sz w:val="22"/>
          <w:szCs w:val="22"/>
          <w:lang w:eastAsia="de-DE"/>
        </w:rPr>
        <w:t xml:space="preserve"> </w:t>
      </w:r>
      <w:r w:rsidR="008D12EA">
        <w:rPr>
          <w:color w:val="000000" w:themeColor="text1"/>
          <w:sz w:val="22"/>
        </w:rPr>
        <w:t xml:space="preserve">2: The DZ 22 W five axis for double-spindle machining of large components in short cycle times and workpiece changer for loading and unloading during regular machine operation. </w:t>
      </w:r>
    </w:p>
    <w:p w14:paraId="4B66C717" w14:textId="779BC180" w:rsidR="0030694B" w:rsidRDefault="0030694B" w:rsidP="004079FC">
      <w:pPr>
        <w:spacing w:line="360" w:lineRule="auto"/>
        <w:rPr>
          <w:color w:val="000000" w:themeColor="text1"/>
          <w:sz w:val="22"/>
          <w:szCs w:val="22"/>
          <w:lang w:eastAsia="de-DE"/>
        </w:rPr>
      </w:pPr>
    </w:p>
    <w:p w14:paraId="2D5B353A" w14:textId="4E44EE31" w:rsidR="008642A7" w:rsidRPr="00CF1805" w:rsidRDefault="008642A7" w:rsidP="004079FC">
      <w:pPr>
        <w:spacing w:line="360" w:lineRule="auto"/>
        <w:rPr>
          <w:color w:val="000000" w:themeColor="text1"/>
          <w:sz w:val="22"/>
          <w:szCs w:val="22"/>
          <w:lang w:eastAsia="de-DE"/>
        </w:rPr>
      </w:pPr>
      <w:r>
        <w:rPr>
          <w:noProof/>
          <w:color w:val="000000" w:themeColor="text1"/>
          <w:sz w:val="22"/>
        </w:rPr>
        <w:lastRenderedPageBreak/>
        <w:drawing>
          <wp:inline distT="0" distB="0" distL="0" distR="0" wp14:anchorId="52A27627" wp14:editId="7280B24B">
            <wp:extent cx="5397500" cy="36004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p>
    <w:p w14:paraId="63ADC23A" w14:textId="2F9EB229" w:rsidR="00811AA8" w:rsidRPr="00CF1805" w:rsidRDefault="00721910" w:rsidP="00811AA8">
      <w:pPr>
        <w:spacing w:line="360" w:lineRule="auto"/>
        <w:rPr>
          <w:color w:val="000000" w:themeColor="text1"/>
          <w:sz w:val="22"/>
          <w:szCs w:val="22"/>
          <w:lang w:eastAsia="de-DE"/>
        </w:rPr>
      </w:pPr>
      <w:r>
        <w:rPr>
          <w:color w:val="292929"/>
          <w:sz w:val="22"/>
          <w:szCs w:val="22"/>
          <w:lang w:eastAsia="de-DE"/>
        </w:rPr>
        <w:t>Image</w:t>
      </w:r>
      <w:r w:rsidR="00EE65C3">
        <w:rPr>
          <w:color w:val="292929"/>
          <w:sz w:val="22"/>
          <w:szCs w:val="22"/>
          <w:lang w:eastAsia="de-DE"/>
        </w:rPr>
        <w:t xml:space="preserve"> </w:t>
      </w:r>
      <w:r w:rsidR="00811AA8">
        <w:rPr>
          <w:color w:val="000000" w:themeColor="text1"/>
          <w:sz w:val="22"/>
        </w:rPr>
        <w:t>3: The 715 Series with integrated automation for dynamic and precise complete machining of workpieces up to a diameter of 300 mm and length of 1</w:t>
      </w:r>
      <w:r>
        <w:rPr>
          <w:color w:val="000000" w:themeColor="text1"/>
          <w:sz w:val="22"/>
        </w:rPr>
        <w:t>,</w:t>
      </w:r>
      <w:r w:rsidR="00811AA8">
        <w:rPr>
          <w:color w:val="000000" w:themeColor="text1"/>
          <w:sz w:val="22"/>
        </w:rPr>
        <w:t>000 mm.</w:t>
      </w:r>
    </w:p>
    <w:p w14:paraId="4F89F54D" w14:textId="77777777" w:rsidR="00D04A63" w:rsidRPr="00CF1805" w:rsidRDefault="00D04A63" w:rsidP="004079FC">
      <w:pPr>
        <w:spacing w:line="360" w:lineRule="auto"/>
        <w:rPr>
          <w:color w:val="000000" w:themeColor="text1"/>
          <w:sz w:val="22"/>
          <w:szCs w:val="22"/>
          <w:lang w:eastAsia="de-DE"/>
        </w:rPr>
      </w:pPr>
    </w:p>
    <w:p w14:paraId="0FBFC06D" w14:textId="77777777" w:rsidR="00CF1805" w:rsidRPr="002D74BA" w:rsidRDefault="00CF1805" w:rsidP="004079FC">
      <w:pPr>
        <w:spacing w:line="360" w:lineRule="auto"/>
        <w:rPr>
          <w:color w:val="000000" w:themeColor="text1"/>
          <w:sz w:val="22"/>
          <w:szCs w:val="22"/>
          <w:lang w:eastAsia="de-DE"/>
        </w:rPr>
      </w:pPr>
    </w:p>
    <w:p w14:paraId="7D2A3570" w14:textId="5F921D88" w:rsidR="000611AE" w:rsidRDefault="000611AE" w:rsidP="004079FC">
      <w:pPr>
        <w:spacing w:line="360" w:lineRule="auto"/>
        <w:rPr>
          <w:color w:val="000000" w:themeColor="text1"/>
          <w:sz w:val="22"/>
          <w:szCs w:val="22"/>
        </w:rPr>
      </w:pPr>
    </w:p>
    <w:p w14:paraId="5A1C5D1E" w14:textId="77777777" w:rsidR="008642A7" w:rsidRDefault="008642A7" w:rsidP="004079FC">
      <w:pPr>
        <w:spacing w:line="360" w:lineRule="auto"/>
        <w:rPr>
          <w:color w:val="000000" w:themeColor="text1"/>
          <w:sz w:val="22"/>
          <w:szCs w:val="22"/>
        </w:rPr>
      </w:pPr>
    </w:p>
    <w:p w14:paraId="5B5F4732" w14:textId="77777777" w:rsidR="008642A7" w:rsidRDefault="008642A7" w:rsidP="004079FC">
      <w:pPr>
        <w:spacing w:line="360" w:lineRule="auto"/>
        <w:rPr>
          <w:color w:val="000000" w:themeColor="text1"/>
          <w:sz w:val="22"/>
          <w:szCs w:val="22"/>
        </w:rPr>
      </w:pPr>
    </w:p>
    <w:p w14:paraId="59E14DFD" w14:textId="0E820920" w:rsidR="000611AE" w:rsidRPr="002D74BA" w:rsidRDefault="008642A7" w:rsidP="004079FC">
      <w:pPr>
        <w:spacing w:line="360" w:lineRule="auto"/>
        <w:rPr>
          <w:color w:val="000000" w:themeColor="text1"/>
          <w:sz w:val="22"/>
          <w:szCs w:val="22"/>
          <w:lang w:eastAsia="de-DE"/>
        </w:rPr>
      </w:pPr>
      <w:r>
        <w:rPr>
          <w:noProof/>
          <w:color w:val="000000" w:themeColor="text1"/>
          <w:sz w:val="22"/>
        </w:rPr>
        <w:lastRenderedPageBreak/>
        <w:drawing>
          <wp:inline distT="0" distB="0" distL="0" distR="0" wp14:anchorId="3D11A307" wp14:editId="548D95EC">
            <wp:extent cx="5397500" cy="36004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r w:rsidR="00EE65C3" w:rsidRPr="00EE65C3">
        <w:rPr>
          <w:color w:val="292929"/>
          <w:sz w:val="22"/>
          <w:szCs w:val="22"/>
          <w:lang w:eastAsia="de-DE"/>
        </w:rPr>
        <w:t xml:space="preserve"> </w:t>
      </w:r>
      <w:r w:rsidR="00721910">
        <w:rPr>
          <w:color w:val="292929"/>
          <w:sz w:val="22"/>
          <w:szCs w:val="22"/>
          <w:lang w:eastAsia="de-DE"/>
        </w:rPr>
        <w:t xml:space="preserve">Image </w:t>
      </w:r>
      <w:r>
        <w:rPr>
          <w:color w:val="000000" w:themeColor="text1"/>
          <w:sz w:val="22"/>
        </w:rPr>
        <w:t xml:space="preserve">4: Whether in the interactive showroom or as an AR application, if the </w:t>
      </w:r>
      <w:r w:rsidR="00721910">
        <w:rPr>
          <w:color w:val="000000" w:themeColor="text1"/>
          <w:sz w:val="22"/>
        </w:rPr>
        <w:t>machining centers</w:t>
      </w:r>
      <w:r>
        <w:rPr>
          <w:color w:val="000000" w:themeColor="text1"/>
          <w:sz w:val="22"/>
        </w:rPr>
        <w:t xml:space="preserve"> were not available to view in person, visitors had the opportunity to discover them digitally. </w:t>
      </w:r>
    </w:p>
    <w:p w14:paraId="31BD02F2" w14:textId="77777777" w:rsidR="00AE63F7" w:rsidRPr="002D74BA" w:rsidRDefault="00AE63F7" w:rsidP="006829A8">
      <w:pPr>
        <w:spacing w:line="360" w:lineRule="auto"/>
        <w:rPr>
          <w:color w:val="000000" w:themeColor="text1"/>
          <w:sz w:val="22"/>
          <w:szCs w:val="22"/>
        </w:rPr>
      </w:pPr>
    </w:p>
    <w:sectPr w:rsidR="00AE63F7" w:rsidRPr="002D74BA" w:rsidSect="000D3A65">
      <w:headerReference w:type="default" r:id="rId12"/>
      <w:footerReference w:type="default" r:id="rId13"/>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F2C5" w14:textId="77777777" w:rsidR="002B43CD" w:rsidRDefault="002B43CD">
      <w:r>
        <w:separator/>
      </w:r>
    </w:p>
  </w:endnote>
  <w:endnote w:type="continuationSeparator" w:id="0">
    <w:p w14:paraId="27C78E31" w14:textId="77777777" w:rsidR="002B43CD" w:rsidRDefault="002B4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ḳƐ"/>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D026"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935545">
      <w:rPr>
        <w:noProof/>
        <w:color w:val="808080"/>
        <w:sz w:val="16"/>
        <w:szCs w:val="16"/>
      </w:rPr>
      <w:t>6</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935545">
      <w:rPr>
        <w:noProof/>
        <w:color w:val="808080"/>
        <w:sz w:val="16"/>
        <w:szCs w:val="16"/>
      </w:rPr>
      <w:t>6</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35063" w14:textId="77777777" w:rsidR="002B43CD" w:rsidRDefault="002B43CD">
      <w:r>
        <w:separator/>
      </w:r>
    </w:p>
  </w:footnote>
  <w:footnote w:type="continuationSeparator" w:id="0">
    <w:p w14:paraId="535739E7" w14:textId="77777777" w:rsidR="002B43CD" w:rsidRDefault="002B4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F894" w14:textId="77777777" w:rsidR="005B307C" w:rsidRDefault="005B307C" w:rsidP="00EA5713">
    <w:pPr>
      <w:pStyle w:val="Kopfzeile"/>
      <w:jc w:val="right"/>
      <w:rPr>
        <w:b/>
        <w:sz w:val="28"/>
        <w:szCs w:val="28"/>
      </w:rPr>
    </w:pPr>
    <w:r>
      <w:rPr>
        <w:b/>
        <w:noProof/>
        <w:sz w:val="28"/>
      </w:rPr>
      <w:drawing>
        <wp:inline distT="0" distB="0" distL="0" distR="0" wp14:anchorId="062AA073" wp14:editId="2C5A1D91">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869521C" w14:textId="77777777" w:rsidR="005B307C" w:rsidRDefault="005B307C">
    <w:pPr>
      <w:pStyle w:val="Kopfzeile"/>
      <w:rPr>
        <w:b/>
        <w:sz w:val="28"/>
        <w:szCs w:val="28"/>
      </w:rPr>
    </w:pPr>
  </w:p>
  <w:p w14:paraId="1B7FB7E4" w14:textId="77777777" w:rsidR="005B307C" w:rsidRDefault="005B307C">
    <w:pPr>
      <w:pStyle w:val="Kopfzeile"/>
      <w:rPr>
        <w:b/>
        <w:sz w:val="28"/>
        <w:szCs w:val="28"/>
      </w:rPr>
    </w:pPr>
  </w:p>
  <w:p w14:paraId="0DBE76C1"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5561"/>
    <w:rsid w:val="00025603"/>
    <w:rsid w:val="00025B3E"/>
    <w:rsid w:val="000304FE"/>
    <w:rsid w:val="0003181D"/>
    <w:rsid w:val="0003430A"/>
    <w:rsid w:val="00037CBD"/>
    <w:rsid w:val="00055408"/>
    <w:rsid w:val="000611AE"/>
    <w:rsid w:val="00061548"/>
    <w:rsid w:val="00070DA5"/>
    <w:rsid w:val="000725E4"/>
    <w:rsid w:val="0007724B"/>
    <w:rsid w:val="0008097E"/>
    <w:rsid w:val="00085366"/>
    <w:rsid w:val="00094724"/>
    <w:rsid w:val="000A7CB8"/>
    <w:rsid w:val="000A7E8E"/>
    <w:rsid w:val="000B4B76"/>
    <w:rsid w:val="000C53E5"/>
    <w:rsid w:val="000C5733"/>
    <w:rsid w:val="000C7F40"/>
    <w:rsid w:val="000D2FB1"/>
    <w:rsid w:val="000D3A65"/>
    <w:rsid w:val="000D3B67"/>
    <w:rsid w:val="000E352F"/>
    <w:rsid w:val="000F6FE3"/>
    <w:rsid w:val="000F728B"/>
    <w:rsid w:val="00102822"/>
    <w:rsid w:val="00103436"/>
    <w:rsid w:val="001104BE"/>
    <w:rsid w:val="00114338"/>
    <w:rsid w:val="001150D2"/>
    <w:rsid w:val="00115A25"/>
    <w:rsid w:val="001207C6"/>
    <w:rsid w:val="0012159E"/>
    <w:rsid w:val="00122537"/>
    <w:rsid w:val="00123729"/>
    <w:rsid w:val="00123E27"/>
    <w:rsid w:val="001328C4"/>
    <w:rsid w:val="001403E0"/>
    <w:rsid w:val="00141FA2"/>
    <w:rsid w:val="00144026"/>
    <w:rsid w:val="00144E40"/>
    <w:rsid w:val="0014676E"/>
    <w:rsid w:val="00153015"/>
    <w:rsid w:val="00156D3D"/>
    <w:rsid w:val="00161709"/>
    <w:rsid w:val="001637A5"/>
    <w:rsid w:val="00163D6A"/>
    <w:rsid w:val="00167CD2"/>
    <w:rsid w:val="001738E0"/>
    <w:rsid w:val="00184DF8"/>
    <w:rsid w:val="0018684A"/>
    <w:rsid w:val="001923D8"/>
    <w:rsid w:val="00193B25"/>
    <w:rsid w:val="001955BE"/>
    <w:rsid w:val="00195CCC"/>
    <w:rsid w:val="001963D7"/>
    <w:rsid w:val="00197622"/>
    <w:rsid w:val="001978C9"/>
    <w:rsid w:val="001B07D3"/>
    <w:rsid w:val="001B39FF"/>
    <w:rsid w:val="001C0913"/>
    <w:rsid w:val="001C4438"/>
    <w:rsid w:val="001C4F1C"/>
    <w:rsid w:val="001D6A8E"/>
    <w:rsid w:val="001F764F"/>
    <w:rsid w:val="00200C2E"/>
    <w:rsid w:val="00201332"/>
    <w:rsid w:val="002078F5"/>
    <w:rsid w:val="002104DD"/>
    <w:rsid w:val="0021446F"/>
    <w:rsid w:val="002240D1"/>
    <w:rsid w:val="0022496A"/>
    <w:rsid w:val="00226D7E"/>
    <w:rsid w:val="00230941"/>
    <w:rsid w:val="00235994"/>
    <w:rsid w:val="002437D2"/>
    <w:rsid w:val="00246F40"/>
    <w:rsid w:val="002505E7"/>
    <w:rsid w:val="00251277"/>
    <w:rsid w:val="00252CC4"/>
    <w:rsid w:val="00257866"/>
    <w:rsid w:val="00265721"/>
    <w:rsid w:val="00270E7B"/>
    <w:rsid w:val="00274268"/>
    <w:rsid w:val="0027441F"/>
    <w:rsid w:val="00280280"/>
    <w:rsid w:val="0028435C"/>
    <w:rsid w:val="00284B8C"/>
    <w:rsid w:val="0028640A"/>
    <w:rsid w:val="00291B44"/>
    <w:rsid w:val="002926E9"/>
    <w:rsid w:val="0029290F"/>
    <w:rsid w:val="00294663"/>
    <w:rsid w:val="00294926"/>
    <w:rsid w:val="0029522F"/>
    <w:rsid w:val="002969D5"/>
    <w:rsid w:val="0029786D"/>
    <w:rsid w:val="002B43CD"/>
    <w:rsid w:val="002B5D1B"/>
    <w:rsid w:val="002B6B72"/>
    <w:rsid w:val="002C0464"/>
    <w:rsid w:val="002C1E8F"/>
    <w:rsid w:val="002D74BA"/>
    <w:rsid w:val="002E3AE8"/>
    <w:rsid w:val="002F5621"/>
    <w:rsid w:val="002F60C0"/>
    <w:rsid w:val="0030694B"/>
    <w:rsid w:val="003119EB"/>
    <w:rsid w:val="00315B69"/>
    <w:rsid w:val="00317EE3"/>
    <w:rsid w:val="0032081B"/>
    <w:rsid w:val="003238DF"/>
    <w:rsid w:val="00324388"/>
    <w:rsid w:val="00336989"/>
    <w:rsid w:val="00337C2E"/>
    <w:rsid w:val="00344673"/>
    <w:rsid w:val="00352093"/>
    <w:rsid w:val="00355B35"/>
    <w:rsid w:val="003571B6"/>
    <w:rsid w:val="00371E16"/>
    <w:rsid w:val="00375DE9"/>
    <w:rsid w:val="003804E7"/>
    <w:rsid w:val="003841C0"/>
    <w:rsid w:val="00385208"/>
    <w:rsid w:val="00391BE5"/>
    <w:rsid w:val="00392AED"/>
    <w:rsid w:val="003A15EA"/>
    <w:rsid w:val="003A1673"/>
    <w:rsid w:val="003A52EB"/>
    <w:rsid w:val="003B061E"/>
    <w:rsid w:val="003B081D"/>
    <w:rsid w:val="003B6B88"/>
    <w:rsid w:val="003B741E"/>
    <w:rsid w:val="003C0BBD"/>
    <w:rsid w:val="003D032D"/>
    <w:rsid w:val="003D149A"/>
    <w:rsid w:val="003D5419"/>
    <w:rsid w:val="003E0E30"/>
    <w:rsid w:val="004079FC"/>
    <w:rsid w:val="00415CF0"/>
    <w:rsid w:val="004175BD"/>
    <w:rsid w:val="00422C90"/>
    <w:rsid w:val="0043021D"/>
    <w:rsid w:val="00431084"/>
    <w:rsid w:val="00431C2C"/>
    <w:rsid w:val="00436567"/>
    <w:rsid w:val="00440466"/>
    <w:rsid w:val="0044089F"/>
    <w:rsid w:val="004418F8"/>
    <w:rsid w:val="00442C75"/>
    <w:rsid w:val="00451139"/>
    <w:rsid w:val="004561CC"/>
    <w:rsid w:val="00460003"/>
    <w:rsid w:val="00460239"/>
    <w:rsid w:val="00461109"/>
    <w:rsid w:val="00461118"/>
    <w:rsid w:val="00461337"/>
    <w:rsid w:val="0047433C"/>
    <w:rsid w:val="0047709F"/>
    <w:rsid w:val="00482649"/>
    <w:rsid w:val="00485205"/>
    <w:rsid w:val="00485E1D"/>
    <w:rsid w:val="00486BEA"/>
    <w:rsid w:val="004906A4"/>
    <w:rsid w:val="00492979"/>
    <w:rsid w:val="004968CC"/>
    <w:rsid w:val="004A6600"/>
    <w:rsid w:val="004B4A8A"/>
    <w:rsid w:val="004B562A"/>
    <w:rsid w:val="004C4614"/>
    <w:rsid w:val="004C7A08"/>
    <w:rsid w:val="004D0B67"/>
    <w:rsid w:val="004D58B6"/>
    <w:rsid w:val="004D6A7C"/>
    <w:rsid w:val="004E3B1C"/>
    <w:rsid w:val="004E627F"/>
    <w:rsid w:val="004E70C6"/>
    <w:rsid w:val="004F2F69"/>
    <w:rsid w:val="004F54B6"/>
    <w:rsid w:val="004F71D6"/>
    <w:rsid w:val="00501764"/>
    <w:rsid w:val="00502D9B"/>
    <w:rsid w:val="0050695E"/>
    <w:rsid w:val="00513DFB"/>
    <w:rsid w:val="00516961"/>
    <w:rsid w:val="005170DD"/>
    <w:rsid w:val="00526C2F"/>
    <w:rsid w:val="00532565"/>
    <w:rsid w:val="005378D3"/>
    <w:rsid w:val="005456BA"/>
    <w:rsid w:val="00545887"/>
    <w:rsid w:val="0054772F"/>
    <w:rsid w:val="005512DC"/>
    <w:rsid w:val="005535F5"/>
    <w:rsid w:val="00563C27"/>
    <w:rsid w:val="00566D86"/>
    <w:rsid w:val="00576579"/>
    <w:rsid w:val="005768AB"/>
    <w:rsid w:val="005A68C4"/>
    <w:rsid w:val="005B307C"/>
    <w:rsid w:val="005C60B4"/>
    <w:rsid w:val="005D0B97"/>
    <w:rsid w:val="005D55E1"/>
    <w:rsid w:val="005D6FCF"/>
    <w:rsid w:val="005E4E82"/>
    <w:rsid w:val="0060079D"/>
    <w:rsid w:val="00603032"/>
    <w:rsid w:val="00603FA9"/>
    <w:rsid w:val="00607473"/>
    <w:rsid w:val="00607B94"/>
    <w:rsid w:val="00612308"/>
    <w:rsid w:val="0061591D"/>
    <w:rsid w:val="00630699"/>
    <w:rsid w:val="006315B0"/>
    <w:rsid w:val="00634834"/>
    <w:rsid w:val="006558DF"/>
    <w:rsid w:val="00656412"/>
    <w:rsid w:val="00661C6D"/>
    <w:rsid w:val="00663D9D"/>
    <w:rsid w:val="0066418A"/>
    <w:rsid w:val="00664D85"/>
    <w:rsid w:val="00665CF2"/>
    <w:rsid w:val="00671BC9"/>
    <w:rsid w:val="00677BEC"/>
    <w:rsid w:val="006813C3"/>
    <w:rsid w:val="006816D3"/>
    <w:rsid w:val="006829A8"/>
    <w:rsid w:val="00684B22"/>
    <w:rsid w:val="00692A09"/>
    <w:rsid w:val="006932F2"/>
    <w:rsid w:val="006A30FE"/>
    <w:rsid w:val="006A4048"/>
    <w:rsid w:val="006A6B0C"/>
    <w:rsid w:val="006A6D77"/>
    <w:rsid w:val="006C7372"/>
    <w:rsid w:val="006C7612"/>
    <w:rsid w:val="006C7C5E"/>
    <w:rsid w:val="006D6917"/>
    <w:rsid w:val="006E13B6"/>
    <w:rsid w:val="006E7ABD"/>
    <w:rsid w:val="006F1CAA"/>
    <w:rsid w:val="00701999"/>
    <w:rsid w:val="00706E86"/>
    <w:rsid w:val="00713128"/>
    <w:rsid w:val="0071722C"/>
    <w:rsid w:val="0071762F"/>
    <w:rsid w:val="00721910"/>
    <w:rsid w:val="00723DAF"/>
    <w:rsid w:val="007317D7"/>
    <w:rsid w:val="007359F6"/>
    <w:rsid w:val="007404BA"/>
    <w:rsid w:val="00745E7F"/>
    <w:rsid w:val="0074764E"/>
    <w:rsid w:val="00766B32"/>
    <w:rsid w:val="00771D87"/>
    <w:rsid w:val="00777A8E"/>
    <w:rsid w:val="00777C9B"/>
    <w:rsid w:val="00785883"/>
    <w:rsid w:val="00787276"/>
    <w:rsid w:val="0079728B"/>
    <w:rsid w:val="007A08E5"/>
    <w:rsid w:val="007A0B8E"/>
    <w:rsid w:val="007A5947"/>
    <w:rsid w:val="007A69B1"/>
    <w:rsid w:val="007B08EF"/>
    <w:rsid w:val="007B2C60"/>
    <w:rsid w:val="007B59A8"/>
    <w:rsid w:val="007B67E0"/>
    <w:rsid w:val="007C68B0"/>
    <w:rsid w:val="007D0673"/>
    <w:rsid w:val="007E3E80"/>
    <w:rsid w:val="00801649"/>
    <w:rsid w:val="008016F9"/>
    <w:rsid w:val="00811AA8"/>
    <w:rsid w:val="008208C1"/>
    <w:rsid w:val="00831964"/>
    <w:rsid w:val="00834370"/>
    <w:rsid w:val="0083779E"/>
    <w:rsid w:val="00842F6B"/>
    <w:rsid w:val="00843503"/>
    <w:rsid w:val="00864197"/>
    <w:rsid w:val="008642A7"/>
    <w:rsid w:val="0086644D"/>
    <w:rsid w:val="00870CA0"/>
    <w:rsid w:val="008724FC"/>
    <w:rsid w:val="00875563"/>
    <w:rsid w:val="008772E3"/>
    <w:rsid w:val="00880B3A"/>
    <w:rsid w:val="0088581E"/>
    <w:rsid w:val="00885F16"/>
    <w:rsid w:val="0088671D"/>
    <w:rsid w:val="008944F4"/>
    <w:rsid w:val="0089601D"/>
    <w:rsid w:val="008A11B6"/>
    <w:rsid w:val="008A632A"/>
    <w:rsid w:val="008B08DF"/>
    <w:rsid w:val="008B7589"/>
    <w:rsid w:val="008D12EA"/>
    <w:rsid w:val="008D26AD"/>
    <w:rsid w:val="008D2B8C"/>
    <w:rsid w:val="008D43E4"/>
    <w:rsid w:val="008D54A9"/>
    <w:rsid w:val="008D5E96"/>
    <w:rsid w:val="008E5029"/>
    <w:rsid w:val="008E6ACC"/>
    <w:rsid w:val="00901074"/>
    <w:rsid w:val="00902B18"/>
    <w:rsid w:val="00922B3C"/>
    <w:rsid w:val="00923906"/>
    <w:rsid w:val="00935545"/>
    <w:rsid w:val="009370BC"/>
    <w:rsid w:val="00946604"/>
    <w:rsid w:val="0094735B"/>
    <w:rsid w:val="00952F20"/>
    <w:rsid w:val="00960ACE"/>
    <w:rsid w:val="00963293"/>
    <w:rsid w:val="009702A9"/>
    <w:rsid w:val="00971797"/>
    <w:rsid w:val="0097643C"/>
    <w:rsid w:val="00977448"/>
    <w:rsid w:val="00982B9C"/>
    <w:rsid w:val="00994D12"/>
    <w:rsid w:val="00997BC2"/>
    <w:rsid w:val="009A1F7F"/>
    <w:rsid w:val="009A498A"/>
    <w:rsid w:val="009B3ADE"/>
    <w:rsid w:val="009B3EE9"/>
    <w:rsid w:val="009B6417"/>
    <w:rsid w:val="009B6927"/>
    <w:rsid w:val="009D0D24"/>
    <w:rsid w:val="009D2E38"/>
    <w:rsid w:val="009D5AD7"/>
    <w:rsid w:val="00A026C0"/>
    <w:rsid w:val="00A073C9"/>
    <w:rsid w:val="00A12385"/>
    <w:rsid w:val="00A125AB"/>
    <w:rsid w:val="00A129C8"/>
    <w:rsid w:val="00A13699"/>
    <w:rsid w:val="00A17D4C"/>
    <w:rsid w:val="00A21A9D"/>
    <w:rsid w:val="00A22134"/>
    <w:rsid w:val="00A22D1A"/>
    <w:rsid w:val="00A26FFB"/>
    <w:rsid w:val="00A35FB6"/>
    <w:rsid w:val="00A42C14"/>
    <w:rsid w:val="00A43A51"/>
    <w:rsid w:val="00A47004"/>
    <w:rsid w:val="00A6338C"/>
    <w:rsid w:val="00A71084"/>
    <w:rsid w:val="00A777CA"/>
    <w:rsid w:val="00A80A48"/>
    <w:rsid w:val="00A8289A"/>
    <w:rsid w:val="00A872FF"/>
    <w:rsid w:val="00A9125E"/>
    <w:rsid w:val="00A91C22"/>
    <w:rsid w:val="00AA05A9"/>
    <w:rsid w:val="00AA1423"/>
    <w:rsid w:val="00AA160B"/>
    <w:rsid w:val="00AA6B25"/>
    <w:rsid w:val="00AA7993"/>
    <w:rsid w:val="00AB098B"/>
    <w:rsid w:val="00AB3B3B"/>
    <w:rsid w:val="00AB3C71"/>
    <w:rsid w:val="00AC0AD0"/>
    <w:rsid w:val="00AC2C63"/>
    <w:rsid w:val="00AC5E29"/>
    <w:rsid w:val="00AD0754"/>
    <w:rsid w:val="00AD0A09"/>
    <w:rsid w:val="00AD16FB"/>
    <w:rsid w:val="00AD520F"/>
    <w:rsid w:val="00AE0C3D"/>
    <w:rsid w:val="00AE219C"/>
    <w:rsid w:val="00AE5F06"/>
    <w:rsid w:val="00AE63F7"/>
    <w:rsid w:val="00AF3A73"/>
    <w:rsid w:val="00AF5271"/>
    <w:rsid w:val="00AF7774"/>
    <w:rsid w:val="00B01BFC"/>
    <w:rsid w:val="00B1073F"/>
    <w:rsid w:val="00B17F17"/>
    <w:rsid w:val="00B2212C"/>
    <w:rsid w:val="00B23CA7"/>
    <w:rsid w:val="00B27BD8"/>
    <w:rsid w:val="00B313AC"/>
    <w:rsid w:val="00B37143"/>
    <w:rsid w:val="00B37D56"/>
    <w:rsid w:val="00B402C7"/>
    <w:rsid w:val="00B4667F"/>
    <w:rsid w:val="00B50EB5"/>
    <w:rsid w:val="00B5210A"/>
    <w:rsid w:val="00B5317C"/>
    <w:rsid w:val="00B5440D"/>
    <w:rsid w:val="00B65CBC"/>
    <w:rsid w:val="00B72376"/>
    <w:rsid w:val="00B73D55"/>
    <w:rsid w:val="00B7659A"/>
    <w:rsid w:val="00B9395F"/>
    <w:rsid w:val="00B96F5C"/>
    <w:rsid w:val="00BA052A"/>
    <w:rsid w:val="00BA38A3"/>
    <w:rsid w:val="00BA6E35"/>
    <w:rsid w:val="00BB33A9"/>
    <w:rsid w:val="00BB4C48"/>
    <w:rsid w:val="00BC5A89"/>
    <w:rsid w:val="00BD012E"/>
    <w:rsid w:val="00BD1DF3"/>
    <w:rsid w:val="00BE2B7A"/>
    <w:rsid w:val="00BE411D"/>
    <w:rsid w:val="00BF171D"/>
    <w:rsid w:val="00BF5616"/>
    <w:rsid w:val="00C12FF1"/>
    <w:rsid w:val="00C220DE"/>
    <w:rsid w:val="00C27450"/>
    <w:rsid w:val="00C27DE2"/>
    <w:rsid w:val="00C33E42"/>
    <w:rsid w:val="00C35EF7"/>
    <w:rsid w:val="00C40A9A"/>
    <w:rsid w:val="00C435CE"/>
    <w:rsid w:val="00C442FA"/>
    <w:rsid w:val="00C4451F"/>
    <w:rsid w:val="00C478B9"/>
    <w:rsid w:val="00C50D44"/>
    <w:rsid w:val="00C53FB9"/>
    <w:rsid w:val="00C541AA"/>
    <w:rsid w:val="00C56C9A"/>
    <w:rsid w:val="00C65FED"/>
    <w:rsid w:val="00C73BB8"/>
    <w:rsid w:val="00C73D6F"/>
    <w:rsid w:val="00C81B0A"/>
    <w:rsid w:val="00C83DDC"/>
    <w:rsid w:val="00C87AFF"/>
    <w:rsid w:val="00CA1EF3"/>
    <w:rsid w:val="00CA37B5"/>
    <w:rsid w:val="00CA5025"/>
    <w:rsid w:val="00CC1107"/>
    <w:rsid w:val="00CC328A"/>
    <w:rsid w:val="00CC42CC"/>
    <w:rsid w:val="00CD15DA"/>
    <w:rsid w:val="00CD1AB4"/>
    <w:rsid w:val="00CD5E6E"/>
    <w:rsid w:val="00CE1A22"/>
    <w:rsid w:val="00CE2427"/>
    <w:rsid w:val="00CF1805"/>
    <w:rsid w:val="00CF3B03"/>
    <w:rsid w:val="00CF472D"/>
    <w:rsid w:val="00CF7C28"/>
    <w:rsid w:val="00D032C6"/>
    <w:rsid w:val="00D0398F"/>
    <w:rsid w:val="00D04A63"/>
    <w:rsid w:val="00D118EA"/>
    <w:rsid w:val="00D128D8"/>
    <w:rsid w:val="00D13105"/>
    <w:rsid w:val="00D173D3"/>
    <w:rsid w:val="00D20833"/>
    <w:rsid w:val="00D306D9"/>
    <w:rsid w:val="00D31C70"/>
    <w:rsid w:val="00D4185B"/>
    <w:rsid w:val="00D437AB"/>
    <w:rsid w:val="00D55BB9"/>
    <w:rsid w:val="00D60493"/>
    <w:rsid w:val="00D60AAB"/>
    <w:rsid w:val="00D62C9D"/>
    <w:rsid w:val="00D6521A"/>
    <w:rsid w:val="00D74530"/>
    <w:rsid w:val="00D83E27"/>
    <w:rsid w:val="00D85F07"/>
    <w:rsid w:val="00D92A1C"/>
    <w:rsid w:val="00D92EB4"/>
    <w:rsid w:val="00D95044"/>
    <w:rsid w:val="00D952A0"/>
    <w:rsid w:val="00D97353"/>
    <w:rsid w:val="00D979ED"/>
    <w:rsid w:val="00DA2DD7"/>
    <w:rsid w:val="00DA2E30"/>
    <w:rsid w:val="00DA6560"/>
    <w:rsid w:val="00DA7221"/>
    <w:rsid w:val="00DC17E6"/>
    <w:rsid w:val="00DC40CF"/>
    <w:rsid w:val="00DD4461"/>
    <w:rsid w:val="00DD748D"/>
    <w:rsid w:val="00DE0221"/>
    <w:rsid w:val="00DE53FF"/>
    <w:rsid w:val="00DE63A5"/>
    <w:rsid w:val="00E00620"/>
    <w:rsid w:val="00E02C5E"/>
    <w:rsid w:val="00E03889"/>
    <w:rsid w:val="00E06ABB"/>
    <w:rsid w:val="00E10BE7"/>
    <w:rsid w:val="00E244C9"/>
    <w:rsid w:val="00E26402"/>
    <w:rsid w:val="00E35869"/>
    <w:rsid w:val="00E37803"/>
    <w:rsid w:val="00E40A2F"/>
    <w:rsid w:val="00E41CD9"/>
    <w:rsid w:val="00E560D1"/>
    <w:rsid w:val="00E56F91"/>
    <w:rsid w:val="00E57594"/>
    <w:rsid w:val="00E6284D"/>
    <w:rsid w:val="00E75328"/>
    <w:rsid w:val="00E75392"/>
    <w:rsid w:val="00E75E49"/>
    <w:rsid w:val="00E80772"/>
    <w:rsid w:val="00E81926"/>
    <w:rsid w:val="00E81E30"/>
    <w:rsid w:val="00E8201D"/>
    <w:rsid w:val="00E861DF"/>
    <w:rsid w:val="00E97DD2"/>
    <w:rsid w:val="00EA32B3"/>
    <w:rsid w:val="00EA5713"/>
    <w:rsid w:val="00EB2878"/>
    <w:rsid w:val="00EB33CC"/>
    <w:rsid w:val="00EB3486"/>
    <w:rsid w:val="00EB397A"/>
    <w:rsid w:val="00EC185C"/>
    <w:rsid w:val="00EC5B0D"/>
    <w:rsid w:val="00ED04E7"/>
    <w:rsid w:val="00ED4698"/>
    <w:rsid w:val="00ED799E"/>
    <w:rsid w:val="00EE16A3"/>
    <w:rsid w:val="00EE3BCA"/>
    <w:rsid w:val="00EE4799"/>
    <w:rsid w:val="00EE65C3"/>
    <w:rsid w:val="00EF0364"/>
    <w:rsid w:val="00EF15EE"/>
    <w:rsid w:val="00EF437B"/>
    <w:rsid w:val="00EF678F"/>
    <w:rsid w:val="00F06CFF"/>
    <w:rsid w:val="00F10AA8"/>
    <w:rsid w:val="00F124A4"/>
    <w:rsid w:val="00F13238"/>
    <w:rsid w:val="00F14331"/>
    <w:rsid w:val="00F22626"/>
    <w:rsid w:val="00F3065D"/>
    <w:rsid w:val="00F35A60"/>
    <w:rsid w:val="00F36009"/>
    <w:rsid w:val="00F377E7"/>
    <w:rsid w:val="00F42BCB"/>
    <w:rsid w:val="00F42E6E"/>
    <w:rsid w:val="00F43C6B"/>
    <w:rsid w:val="00F4470C"/>
    <w:rsid w:val="00F47B61"/>
    <w:rsid w:val="00F53EB3"/>
    <w:rsid w:val="00F618A2"/>
    <w:rsid w:val="00F643CE"/>
    <w:rsid w:val="00F658D1"/>
    <w:rsid w:val="00F65ED3"/>
    <w:rsid w:val="00F66E29"/>
    <w:rsid w:val="00F73A8E"/>
    <w:rsid w:val="00F82AD8"/>
    <w:rsid w:val="00F94925"/>
    <w:rsid w:val="00F9538C"/>
    <w:rsid w:val="00FA2992"/>
    <w:rsid w:val="00FA3051"/>
    <w:rsid w:val="00FA5394"/>
    <w:rsid w:val="00FB610F"/>
    <w:rsid w:val="00FC27AB"/>
    <w:rsid w:val="00FC5A46"/>
    <w:rsid w:val="00FC7B1D"/>
    <w:rsid w:val="00FD02F7"/>
    <w:rsid w:val="00FD14D6"/>
    <w:rsid w:val="00FD28B0"/>
    <w:rsid w:val="00FD3815"/>
    <w:rsid w:val="00FD6E12"/>
    <w:rsid w:val="00FD7D6B"/>
    <w:rsid w:val="00FE188B"/>
    <w:rsid w:val="00FF02B2"/>
    <w:rsid w:val="00FF1FD0"/>
    <w:rsid w:val="00FF44FD"/>
    <w:rsid w:val="00FF7028"/>
    <w:rsid w:val="00FF759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58507"/>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customStyle="1" w:styleId="p">
    <w:name w:val="p"/>
    <w:basedOn w:val="Standard"/>
    <w:rsid w:val="00526C2F"/>
    <w:pPr>
      <w:spacing w:after="100" w:afterAutospacing="1" w:line="360" w:lineRule="auto"/>
    </w:pPr>
    <w:rPr>
      <w:rFonts w:eastAsiaTheme="minorHAnsi"/>
      <w:lang w:eastAsia="de-DE"/>
    </w:rPr>
  </w:style>
  <w:style w:type="character" w:customStyle="1" w:styleId="break-words">
    <w:name w:val="break-words"/>
    <w:basedOn w:val="Absatz-Standardschriftart"/>
    <w:rsid w:val="003C0BBD"/>
  </w:style>
  <w:style w:type="paragraph" w:styleId="berarbeitung">
    <w:name w:val="Revision"/>
    <w:hidden/>
    <w:semiHidden/>
    <w:rsid w:val="00D74530"/>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0765">
      <w:bodyDiv w:val="1"/>
      <w:marLeft w:val="0"/>
      <w:marRight w:val="0"/>
      <w:marTop w:val="0"/>
      <w:marBottom w:val="0"/>
      <w:divBdr>
        <w:top w:val="none" w:sz="0" w:space="0" w:color="auto"/>
        <w:left w:val="none" w:sz="0" w:space="0" w:color="auto"/>
        <w:bottom w:val="none" w:sz="0" w:space="0" w:color="auto"/>
        <w:right w:val="none" w:sz="0" w:space="0" w:color="auto"/>
      </w:divBdr>
    </w:div>
    <w:div w:id="95444075">
      <w:bodyDiv w:val="1"/>
      <w:marLeft w:val="0"/>
      <w:marRight w:val="0"/>
      <w:marTop w:val="0"/>
      <w:marBottom w:val="0"/>
      <w:divBdr>
        <w:top w:val="none" w:sz="0" w:space="0" w:color="auto"/>
        <w:left w:val="none" w:sz="0" w:space="0" w:color="auto"/>
        <w:bottom w:val="none" w:sz="0" w:space="0" w:color="auto"/>
        <w:right w:val="none" w:sz="0" w:space="0" w:color="auto"/>
      </w:divBdr>
    </w:div>
    <w:div w:id="143592993">
      <w:bodyDiv w:val="1"/>
      <w:marLeft w:val="0"/>
      <w:marRight w:val="0"/>
      <w:marTop w:val="0"/>
      <w:marBottom w:val="0"/>
      <w:divBdr>
        <w:top w:val="none" w:sz="0" w:space="0" w:color="auto"/>
        <w:left w:val="none" w:sz="0" w:space="0" w:color="auto"/>
        <w:bottom w:val="none" w:sz="0" w:space="0" w:color="auto"/>
        <w:right w:val="none" w:sz="0" w:space="0" w:color="auto"/>
      </w:divBdr>
    </w:div>
    <w:div w:id="147941612">
      <w:bodyDiv w:val="1"/>
      <w:marLeft w:val="0"/>
      <w:marRight w:val="0"/>
      <w:marTop w:val="0"/>
      <w:marBottom w:val="0"/>
      <w:divBdr>
        <w:top w:val="none" w:sz="0" w:space="0" w:color="auto"/>
        <w:left w:val="none" w:sz="0" w:space="0" w:color="auto"/>
        <w:bottom w:val="none" w:sz="0" w:space="0" w:color="auto"/>
        <w:right w:val="none" w:sz="0" w:space="0" w:color="auto"/>
      </w:divBdr>
    </w:div>
    <w:div w:id="157306873">
      <w:bodyDiv w:val="1"/>
      <w:marLeft w:val="0"/>
      <w:marRight w:val="0"/>
      <w:marTop w:val="0"/>
      <w:marBottom w:val="0"/>
      <w:divBdr>
        <w:top w:val="none" w:sz="0" w:space="0" w:color="auto"/>
        <w:left w:val="none" w:sz="0" w:space="0" w:color="auto"/>
        <w:bottom w:val="none" w:sz="0" w:space="0" w:color="auto"/>
        <w:right w:val="none" w:sz="0" w:space="0" w:color="auto"/>
      </w:divBdr>
    </w:div>
    <w:div w:id="200828759">
      <w:bodyDiv w:val="1"/>
      <w:marLeft w:val="0"/>
      <w:marRight w:val="0"/>
      <w:marTop w:val="0"/>
      <w:marBottom w:val="0"/>
      <w:divBdr>
        <w:top w:val="none" w:sz="0" w:space="0" w:color="auto"/>
        <w:left w:val="none" w:sz="0" w:space="0" w:color="auto"/>
        <w:bottom w:val="none" w:sz="0" w:space="0" w:color="auto"/>
        <w:right w:val="none" w:sz="0" w:space="0" w:color="auto"/>
      </w:divBdr>
    </w:div>
    <w:div w:id="265121366">
      <w:bodyDiv w:val="1"/>
      <w:marLeft w:val="0"/>
      <w:marRight w:val="0"/>
      <w:marTop w:val="0"/>
      <w:marBottom w:val="0"/>
      <w:divBdr>
        <w:top w:val="none" w:sz="0" w:space="0" w:color="auto"/>
        <w:left w:val="none" w:sz="0" w:space="0" w:color="auto"/>
        <w:bottom w:val="none" w:sz="0" w:space="0" w:color="auto"/>
        <w:right w:val="none" w:sz="0" w:space="0" w:color="auto"/>
      </w:divBdr>
    </w:div>
    <w:div w:id="286207632">
      <w:bodyDiv w:val="1"/>
      <w:marLeft w:val="0"/>
      <w:marRight w:val="0"/>
      <w:marTop w:val="0"/>
      <w:marBottom w:val="0"/>
      <w:divBdr>
        <w:top w:val="none" w:sz="0" w:space="0" w:color="auto"/>
        <w:left w:val="none" w:sz="0" w:space="0" w:color="auto"/>
        <w:bottom w:val="none" w:sz="0" w:space="0" w:color="auto"/>
        <w:right w:val="none" w:sz="0" w:space="0" w:color="auto"/>
      </w:divBdr>
    </w:div>
    <w:div w:id="307907600">
      <w:bodyDiv w:val="1"/>
      <w:marLeft w:val="0"/>
      <w:marRight w:val="0"/>
      <w:marTop w:val="0"/>
      <w:marBottom w:val="0"/>
      <w:divBdr>
        <w:top w:val="none" w:sz="0" w:space="0" w:color="auto"/>
        <w:left w:val="none" w:sz="0" w:space="0" w:color="auto"/>
        <w:bottom w:val="none" w:sz="0" w:space="0" w:color="auto"/>
        <w:right w:val="none" w:sz="0" w:space="0" w:color="auto"/>
      </w:divBdr>
    </w:div>
    <w:div w:id="327633884">
      <w:bodyDiv w:val="1"/>
      <w:marLeft w:val="0"/>
      <w:marRight w:val="0"/>
      <w:marTop w:val="0"/>
      <w:marBottom w:val="0"/>
      <w:divBdr>
        <w:top w:val="none" w:sz="0" w:space="0" w:color="auto"/>
        <w:left w:val="none" w:sz="0" w:space="0" w:color="auto"/>
        <w:bottom w:val="none" w:sz="0" w:space="0" w:color="auto"/>
        <w:right w:val="none" w:sz="0" w:space="0" w:color="auto"/>
      </w:divBdr>
    </w:div>
    <w:div w:id="346711449">
      <w:bodyDiv w:val="1"/>
      <w:marLeft w:val="0"/>
      <w:marRight w:val="0"/>
      <w:marTop w:val="0"/>
      <w:marBottom w:val="0"/>
      <w:divBdr>
        <w:top w:val="none" w:sz="0" w:space="0" w:color="auto"/>
        <w:left w:val="none" w:sz="0" w:space="0" w:color="auto"/>
        <w:bottom w:val="none" w:sz="0" w:space="0" w:color="auto"/>
        <w:right w:val="none" w:sz="0" w:space="0" w:color="auto"/>
      </w:divBdr>
    </w:div>
    <w:div w:id="389690668">
      <w:bodyDiv w:val="1"/>
      <w:marLeft w:val="0"/>
      <w:marRight w:val="0"/>
      <w:marTop w:val="0"/>
      <w:marBottom w:val="0"/>
      <w:divBdr>
        <w:top w:val="none" w:sz="0" w:space="0" w:color="auto"/>
        <w:left w:val="none" w:sz="0" w:space="0" w:color="auto"/>
        <w:bottom w:val="none" w:sz="0" w:space="0" w:color="auto"/>
        <w:right w:val="none" w:sz="0" w:space="0" w:color="auto"/>
      </w:divBdr>
    </w:div>
    <w:div w:id="421922051">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490676325">
      <w:bodyDiv w:val="1"/>
      <w:marLeft w:val="0"/>
      <w:marRight w:val="0"/>
      <w:marTop w:val="0"/>
      <w:marBottom w:val="0"/>
      <w:divBdr>
        <w:top w:val="none" w:sz="0" w:space="0" w:color="auto"/>
        <w:left w:val="none" w:sz="0" w:space="0" w:color="auto"/>
        <w:bottom w:val="none" w:sz="0" w:space="0" w:color="auto"/>
        <w:right w:val="none" w:sz="0" w:space="0" w:color="auto"/>
      </w:divBdr>
    </w:div>
    <w:div w:id="506947626">
      <w:bodyDiv w:val="1"/>
      <w:marLeft w:val="0"/>
      <w:marRight w:val="0"/>
      <w:marTop w:val="0"/>
      <w:marBottom w:val="0"/>
      <w:divBdr>
        <w:top w:val="none" w:sz="0" w:space="0" w:color="auto"/>
        <w:left w:val="none" w:sz="0" w:space="0" w:color="auto"/>
        <w:bottom w:val="none" w:sz="0" w:space="0" w:color="auto"/>
        <w:right w:val="none" w:sz="0" w:space="0" w:color="auto"/>
      </w:divBdr>
    </w:div>
    <w:div w:id="521632936">
      <w:bodyDiv w:val="1"/>
      <w:marLeft w:val="0"/>
      <w:marRight w:val="0"/>
      <w:marTop w:val="0"/>
      <w:marBottom w:val="0"/>
      <w:divBdr>
        <w:top w:val="none" w:sz="0" w:space="0" w:color="auto"/>
        <w:left w:val="none" w:sz="0" w:space="0" w:color="auto"/>
        <w:bottom w:val="none" w:sz="0" w:space="0" w:color="auto"/>
        <w:right w:val="none" w:sz="0" w:space="0" w:color="auto"/>
      </w:divBdr>
    </w:div>
    <w:div w:id="522745196">
      <w:bodyDiv w:val="1"/>
      <w:marLeft w:val="0"/>
      <w:marRight w:val="0"/>
      <w:marTop w:val="0"/>
      <w:marBottom w:val="0"/>
      <w:divBdr>
        <w:top w:val="none" w:sz="0" w:space="0" w:color="auto"/>
        <w:left w:val="none" w:sz="0" w:space="0" w:color="auto"/>
        <w:bottom w:val="none" w:sz="0" w:space="0" w:color="auto"/>
        <w:right w:val="none" w:sz="0" w:space="0" w:color="auto"/>
      </w:divBdr>
    </w:div>
    <w:div w:id="539588589">
      <w:bodyDiv w:val="1"/>
      <w:marLeft w:val="0"/>
      <w:marRight w:val="0"/>
      <w:marTop w:val="0"/>
      <w:marBottom w:val="0"/>
      <w:divBdr>
        <w:top w:val="none" w:sz="0" w:space="0" w:color="auto"/>
        <w:left w:val="none" w:sz="0" w:space="0" w:color="auto"/>
        <w:bottom w:val="none" w:sz="0" w:space="0" w:color="auto"/>
        <w:right w:val="none" w:sz="0" w:space="0" w:color="auto"/>
      </w:divBdr>
    </w:div>
    <w:div w:id="565072810">
      <w:bodyDiv w:val="1"/>
      <w:marLeft w:val="0"/>
      <w:marRight w:val="0"/>
      <w:marTop w:val="0"/>
      <w:marBottom w:val="0"/>
      <w:divBdr>
        <w:top w:val="none" w:sz="0" w:space="0" w:color="auto"/>
        <w:left w:val="none" w:sz="0" w:space="0" w:color="auto"/>
        <w:bottom w:val="none" w:sz="0" w:space="0" w:color="auto"/>
        <w:right w:val="none" w:sz="0" w:space="0" w:color="auto"/>
      </w:divBdr>
    </w:div>
    <w:div w:id="565603878">
      <w:bodyDiv w:val="1"/>
      <w:marLeft w:val="0"/>
      <w:marRight w:val="0"/>
      <w:marTop w:val="0"/>
      <w:marBottom w:val="0"/>
      <w:divBdr>
        <w:top w:val="none" w:sz="0" w:space="0" w:color="auto"/>
        <w:left w:val="none" w:sz="0" w:space="0" w:color="auto"/>
        <w:bottom w:val="none" w:sz="0" w:space="0" w:color="auto"/>
        <w:right w:val="none" w:sz="0" w:space="0" w:color="auto"/>
      </w:divBdr>
    </w:div>
    <w:div w:id="575437783">
      <w:bodyDiv w:val="1"/>
      <w:marLeft w:val="0"/>
      <w:marRight w:val="0"/>
      <w:marTop w:val="0"/>
      <w:marBottom w:val="0"/>
      <w:divBdr>
        <w:top w:val="none" w:sz="0" w:space="0" w:color="auto"/>
        <w:left w:val="none" w:sz="0" w:space="0" w:color="auto"/>
        <w:bottom w:val="none" w:sz="0" w:space="0" w:color="auto"/>
        <w:right w:val="none" w:sz="0" w:space="0" w:color="auto"/>
      </w:divBdr>
    </w:div>
    <w:div w:id="606693478">
      <w:bodyDiv w:val="1"/>
      <w:marLeft w:val="0"/>
      <w:marRight w:val="0"/>
      <w:marTop w:val="0"/>
      <w:marBottom w:val="0"/>
      <w:divBdr>
        <w:top w:val="none" w:sz="0" w:space="0" w:color="auto"/>
        <w:left w:val="none" w:sz="0" w:space="0" w:color="auto"/>
        <w:bottom w:val="none" w:sz="0" w:space="0" w:color="auto"/>
        <w:right w:val="none" w:sz="0" w:space="0" w:color="auto"/>
      </w:divBdr>
    </w:div>
    <w:div w:id="694162850">
      <w:bodyDiv w:val="1"/>
      <w:marLeft w:val="0"/>
      <w:marRight w:val="0"/>
      <w:marTop w:val="0"/>
      <w:marBottom w:val="0"/>
      <w:divBdr>
        <w:top w:val="none" w:sz="0" w:space="0" w:color="auto"/>
        <w:left w:val="none" w:sz="0" w:space="0" w:color="auto"/>
        <w:bottom w:val="none" w:sz="0" w:space="0" w:color="auto"/>
        <w:right w:val="none" w:sz="0" w:space="0" w:color="auto"/>
      </w:divBdr>
    </w:div>
    <w:div w:id="703478647">
      <w:bodyDiv w:val="1"/>
      <w:marLeft w:val="0"/>
      <w:marRight w:val="0"/>
      <w:marTop w:val="0"/>
      <w:marBottom w:val="0"/>
      <w:divBdr>
        <w:top w:val="none" w:sz="0" w:space="0" w:color="auto"/>
        <w:left w:val="none" w:sz="0" w:space="0" w:color="auto"/>
        <w:bottom w:val="none" w:sz="0" w:space="0" w:color="auto"/>
        <w:right w:val="none" w:sz="0" w:space="0" w:color="auto"/>
      </w:divBdr>
    </w:div>
    <w:div w:id="729620634">
      <w:bodyDiv w:val="1"/>
      <w:marLeft w:val="0"/>
      <w:marRight w:val="0"/>
      <w:marTop w:val="0"/>
      <w:marBottom w:val="0"/>
      <w:divBdr>
        <w:top w:val="none" w:sz="0" w:space="0" w:color="auto"/>
        <w:left w:val="none" w:sz="0" w:space="0" w:color="auto"/>
        <w:bottom w:val="none" w:sz="0" w:space="0" w:color="auto"/>
        <w:right w:val="none" w:sz="0" w:space="0" w:color="auto"/>
      </w:divBdr>
    </w:div>
    <w:div w:id="764807191">
      <w:bodyDiv w:val="1"/>
      <w:marLeft w:val="0"/>
      <w:marRight w:val="0"/>
      <w:marTop w:val="0"/>
      <w:marBottom w:val="0"/>
      <w:divBdr>
        <w:top w:val="none" w:sz="0" w:space="0" w:color="auto"/>
        <w:left w:val="none" w:sz="0" w:space="0" w:color="auto"/>
        <w:bottom w:val="none" w:sz="0" w:space="0" w:color="auto"/>
        <w:right w:val="none" w:sz="0" w:space="0" w:color="auto"/>
      </w:divBdr>
    </w:div>
    <w:div w:id="765230756">
      <w:bodyDiv w:val="1"/>
      <w:marLeft w:val="0"/>
      <w:marRight w:val="0"/>
      <w:marTop w:val="0"/>
      <w:marBottom w:val="0"/>
      <w:divBdr>
        <w:top w:val="none" w:sz="0" w:space="0" w:color="auto"/>
        <w:left w:val="none" w:sz="0" w:space="0" w:color="auto"/>
        <w:bottom w:val="none" w:sz="0" w:space="0" w:color="auto"/>
        <w:right w:val="none" w:sz="0" w:space="0" w:color="auto"/>
      </w:divBdr>
    </w:div>
    <w:div w:id="774330718">
      <w:bodyDiv w:val="1"/>
      <w:marLeft w:val="0"/>
      <w:marRight w:val="0"/>
      <w:marTop w:val="0"/>
      <w:marBottom w:val="0"/>
      <w:divBdr>
        <w:top w:val="none" w:sz="0" w:space="0" w:color="auto"/>
        <w:left w:val="none" w:sz="0" w:space="0" w:color="auto"/>
        <w:bottom w:val="none" w:sz="0" w:space="0" w:color="auto"/>
        <w:right w:val="none" w:sz="0" w:space="0" w:color="auto"/>
      </w:divBdr>
    </w:div>
    <w:div w:id="779836065">
      <w:bodyDiv w:val="1"/>
      <w:marLeft w:val="0"/>
      <w:marRight w:val="0"/>
      <w:marTop w:val="0"/>
      <w:marBottom w:val="0"/>
      <w:divBdr>
        <w:top w:val="none" w:sz="0" w:space="0" w:color="auto"/>
        <w:left w:val="none" w:sz="0" w:space="0" w:color="auto"/>
        <w:bottom w:val="none" w:sz="0" w:space="0" w:color="auto"/>
        <w:right w:val="none" w:sz="0" w:space="0" w:color="auto"/>
      </w:divBdr>
    </w:div>
    <w:div w:id="79209477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892734413">
      <w:bodyDiv w:val="1"/>
      <w:marLeft w:val="0"/>
      <w:marRight w:val="0"/>
      <w:marTop w:val="0"/>
      <w:marBottom w:val="0"/>
      <w:divBdr>
        <w:top w:val="none" w:sz="0" w:space="0" w:color="auto"/>
        <w:left w:val="none" w:sz="0" w:space="0" w:color="auto"/>
        <w:bottom w:val="none" w:sz="0" w:space="0" w:color="auto"/>
        <w:right w:val="none" w:sz="0" w:space="0" w:color="auto"/>
      </w:divBdr>
    </w:div>
    <w:div w:id="991330103">
      <w:bodyDiv w:val="1"/>
      <w:marLeft w:val="0"/>
      <w:marRight w:val="0"/>
      <w:marTop w:val="0"/>
      <w:marBottom w:val="0"/>
      <w:divBdr>
        <w:top w:val="none" w:sz="0" w:space="0" w:color="auto"/>
        <w:left w:val="none" w:sz="0" w:space="0" w:color="auto"/>
        <w:bottom w:val="none" w:sz="0" w:space="0" w:color="auto"/>
        <w:right w:val="none" w:sz="0" w:space="0" w:color="auto"/>
      </w:divBdr>
    </w:div>
    <w:div w:id="1003972051">
      <w:bodyDiv w:val="1"/>
      <w:marLeft w:val="0"/>
      <w:marRight w:val="0"/>
      <w:marTop w:val="0"/>
      <w:marBottom w:val="0"/>
      <w:divBdr>
        <w:top w:val="none" w:sz="0" w:space="0" w:color="auto"/>
        <w:left w:val="none" w:sz="0" w:space="0" w:color="auto"/>
        <w:bottom w:val="none" w:sz="0" w:space="0" w:color="auto"/>
        <w:right w:val="none" w:sz="0" w:space="0" w:color="auto"/>
      </w:divBdr>
    </w:div>
    <w:div w:id="1019505928">
      <w:bodyDiv w:val="1"/>
      <w:marLeft w:val="0"/>
      <w:marRight w:val="0"/>
      <w:marTop w:val="0"/>
      <w:marBottom w:val="0"/>
      <w:divBdr>
        <w:top w:val="none" w:sz="0" w:space="0" w:color="auto"/>
        <w:left w:val="none" w:sz="0" w:space="0" w:color="auto"/>
        <w:bottom w:val="none" w:sz="0" w:space="0" w:color="auto"/>
        <w:right w:val="none" w:sz="0" w:space="0" w:color="auto"/>
      </w:divBdr>
    </w:div>
    <w:div w:id="1061442630">
      <w:bodyDiv w:val="1"/>
      <w:marLeft w:val="0"/>
      <w:marRight w:val="0"/>
      <w:marTop w:val="0"/>
      <w:marBottom w:val="0"/>
      <w:divBdr>
        <w:top w:val="none" w:sz="0" w:space="0" w:color="auto"/>
        <w:left w:val="none" w:sz="0" w:space="0" w:color="auto"/>
        <w:bottom w:val="none" w:sz="0" w:space="0" w:color="auto"/>
        <w:right w:val="none" w:sz="0" w:space="0" w:color="auto"/>
      </w:divBdr>
    </w:div>
    <w:div w:id="1185054496">
      <w:bodyDiv w:val="1"/>
      <w:marLeft w:val="0"/>
      <w:marRight w:val="0"/>
      <w:marTop w:val="0"/>
      <w:marBottom w:val="0"/>
      <w:divBdr>
        <w:top w:val="none" w:sz="0" w:space="0" w:color="auto"/>
        <w:left w:val="none" w:sz="0" w:space="0" w:color="auto"/>
        <w:bottom w:val="none" w:sz="0" w:space="0" w:color="auto"/>
        <w:right w:val="none" w:sz="0" w:space="0" w:color="auto"/>
      </w:divBdr>
    </w:div>
    <w:div w:id="1227186347">
      <w:bodyDiv w:val="1"/>
      <w:marLeft w:val="0"/>
      <w:marRight w:val="0"/>
      <w:marTop w:val="0"/>
      <w:marBottom w:val="0"/>
      <w:divBdr>
        <w:top w:val="none" w:sz="0" w:space="0" w:color="auto"/>
        <w:left w:val="none" w:sz="0" w:space="0" w:color="auto"/>
        <w:bottom w:val="none" w:sz="0" w:space="0" w:color="auto"/>
        <w:right w:val="none" w:sz="0" w:space="0" w:color="auto"/>
      </w:divBdr>
    </w:div>
    <w:div w:id="1230732564">
      <w:bodyDiv w:val="1"/>
      <w:marLeft w:val="0"/>
      <w:marRight w:val="0"/>
      <w:marTop w:val="0"/>
      <w:marBottom w:val="0"/>
      <w:divBdr>
        <w:top w:val="none" w:sz="0" w:space="0" w:color="auto"/>
        <w:left w:val="none" w:sz="0" w:space="0" w:color="auto"/>
        <w:bottom w:val="none" w:sz="0" w:space="0" w:color="auto"/>
        <w:right w:val="none" w:sz="0" w:space="0" w:color="auto"/>
      </w:divBdr>
    </w:div>
    <w:div w:id="1306010284">
      <w:bodyDiv w:val="1"/>
      <w:marLeft w:val="0"/>
      <w:marRight w:val="0"/>
      <w:marTop w:val="0"/>
      <w:marBottom w:val="0"/>
      <w:divBdr>
        <w:top w:val="none" w:sz="0" w:space="0" w:color="auto"/>
        <w:left w:val="none" w:sz="0" w:space="0" w:color="auto"/>
        <w:bottom w:val="none" w:sz="0" w:space="0" w:color="auto"/>
        <w:right w:val="none" w:sz="0" w:space="0" w:color="auto"/>
      </w:divBdr>
      <w:divsChild>
        <w:div w:id="1390419593">
          <w:marLeft w:val="0"/>
          <w:marRight w:val="0"/>
          <w:marTop w:val="0"/>
          <w:marBottom w:val="0"/>
          <w:divBdr>
            <w:top w:val="none" w:sz="0" w:space="0" w:color="auto"/>
            <w:left w:val="none" w:sz="0" w:space="0" w:color="auto"/>
            <w:bottom w:val="none" w:sz="0" w:space="0" w:color="auto"/>
            <w:right w:val="none" w:sz="0" w:space="0" w:color="auto"/>
          </w:divBdr>
          <w:divsChild>
            <w:div w:id="903295145">
              <w:marLeft w:val="0"/>
              <w:marRight w:val="0"/>
              <w:marTop w:val="0"/>
              <w:marBottom w:val="0"/>
              <w:divBdr>
                <w:top w:val="none" w:sz="0" w:space="0" w:color="auto"/>
                <w:left w:val="none" w:sz="0" w:space="0" w:color="auto"/>
                <w:bottom w:val="none" w:sz="0" w:space="0" w:color="auto"/>
                <w:right w:val="none" w:sz="0" w:space="0" w:color="auto"/>
              </w:divBdr>
            </w:div>
          </w:divsChild>
        </w:div>
        <w:div w:id="1478499055">
          <w:marLeft w:val="0"/>
          <w:marRight w:val="0"/>
          <w:marTop w:val="0"/>
          <w:marBottom w:val="0"/>
          <w:divBdr>
            <w:top w:val="none" w:sz="0" w:space="0" w:color="auto"/>
            <w:left w:val="none" w:sz="0" w:space="0" w:color="auto"/>
            <w:bottom w:val="none" w:sz="0" w:space="0" w:color="auto"/>
            <w:right w:val="none" w:sz="0" w:space="0" w:color="auto"/>
          </w:divBdr>
          <w:divsChild>
            <w:div w:id="18651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80902">
      <w:bodyDiv w:val="1"/>
      <w:marLeft w:val="0"/>
      <w:marRight w:val="0"/>
      <w:marTop w:val="0"/>
      <w:marBottom w:val="0"/>
      <w:divBdr>
        <w:top w:val="none" w:sz="0" w:space="0" w:color="auto"/>
        <w:left w:val="none" w:sz="0" w:space="0" w:color="auto"/>
        <w:bottom w:val="none" w:sz="0" w:space="0" w:color="auto"/>
        <w:right w:val="none" w:sz="0" w:space="0" w:color="auto"/>
      </w:divBdr>
      <w:divsChild>
        <w:div w:id="1731028274">
          <w:marLeft w:val="0"/>
          <w:marRight w:val="0"/>
          <w:marTop w:val="0"/>
          <w:marBottom w:val="0"/>
          <w:divBdr>
            <w:top w:val="none" w:sz="0" w:space="0" w:color="auto"/>
            <w:left w:val="none" w:sz="0" w:space="0" w:color="auto"/>
            <w:bottom w:val="none" w:sz="0" w:space="0" w:color="auto"/>
            <w:right w:val="none" w:sz="0" w:space="0" w:color="auto"/>
          </w:divBdr>
        </w:div>
      </w:divsChild>
    </w:div>
    <w:div w:id="1379360540">
      <w:bodyDiv w:val="1"/>
      <w:marLeft w:val="0"/>
      <w:marRight w:val="0"/>
      <w:marTop w:val="0"/>
      <w:marBottom w:val="0"/>
      <w:divBdr>
        <w:top w:val="none" w:sz="0" w:space="0" w:color="auto"/>
        <w:left w:val="none" w:sz="0" w:space="0" w:color="auto"/>
        <w:bottom w:val="none" w:sz="0" w:space="0" w:color="auto"/>
        <w:right w:val="none" w:sz="0" w:space="0" w:color="auto"/>
      </w:divBdr>
    </w:div>
    <w:div w:id="1394625627">
      <w:bodyDiv w:val="1"/>
      <w:marLeft w:val="0"/>
      <w:marRight w:val="0"/>
      <w:marTop w:val="0"/>
      <w:marBottom w:val="0"/>
      <w:divBdr>
        <w:top w:val="none" w:sz="0" w:space="0" w:color="auto"/>
        <w:left w:val="none" w:sz="0" w:space="0" w:color="auto"/>
        <w:bottom w:val="none" w:sz="0" w:space="0" w:color="auto"/>
        <w:right w:val="none" w:sz="0" w:space="0" w:color="auto"/>
      </w:divBdr>
    </w:div>
    <w:div w:id="1432437100">
      <w:bodyDiv w:val="1"/>
      <w:marLeft w:val="0"/>
      <w:marRight w:val="0"/>
      <w:marTop w:val="0"/>
      <w:marBottom w:val="0"/>
      <w:divBdr>
        <w:top w:val="none" w:sz="0" w:space="0" w:color="auto"/>
        <w:left w:val="none" w:sz="0" w:space="0" w:color="auto"/>
        <w:bottom w:val="none" w:sz="0" w:space="0" w:color="auto"/>
        <w:right w:val="none" w:sz="0" w:space="0" w:color="auto"/>
      </w:divBdr>
    </w:div>
    <w:div w:id="1447235805">
      <w:bodyDiv w:val="1"/>
      <w:marLeft w:val="0"/>
      <w:marRight w:val="0"/>
      <w:marTop w:val="0"/>
      <w:marBottom w:val="0"/>
      <w:divBdr>
        <w:top w:val="none" w:sz="0" w:space="0" w:color="auto"/>
        <w:left w:val="none" w:sz="0" w:space="0" w:color="auto"/>
        <w:bottom w:val="none" w:sz="0" w:space="0" w:color="auto"/>
        <w:right w:val="none" w:sz="0" w:space="0" w:color="auto"/>
      </w:divBdr>
    </w:div>
    <w:div w:id="1463111010">
      <w:bodyDiv w:val="1"/>
      <w:marLeft w:val="0"/>
      <w:marRight w:val="0"/>
      <w:marTop w:val="0"/>
      <w:marBottom w:val="0"/>
      <w:divBdr>
        <w:top w:val="none" w:sz="0" w:space="0" w:color="auto"/>
        <w:left w:val="none" w:sz="0" w:space="0" w:color="auto"/>
        <w:bottom w:val="none" w:sz="0" w:space="0" w:color="auto"/>
        <w:right w:val="none" w:sz="0" w:space="0" w:color="auto"/>
      </w:divBdr>
    </w:div>
    <w:div w:id="1474830034">
      <w:bodyDiv w:val="1"/>
      <w:marLeft w:val="0"/>
      <w:marRight w:val="0"/>
      <w:marTop w:val="0"/>
      <w:marBottom w:val="0"/>
      <w:divBdr>
        <w:top w:val="none" w:sz="0" w:space="0" w:color="auto"/>
        <w:left w:val="none" w:sz="0" w:space="0" w:color="auto"/>
        <w:bottom w:val="none" w:sz="0" w:space="0" w:color="auto"/>
        <w:right w:val="none" w:sz="0" w:space="0" w:color="auto"/>
      </w:divBdr>
    </w:div>
    <w:div w:id="1494757277">
      <w:bodyDiv w:val="1"/>
      <w:marLeft w:val="0"/>
      <w:marRight w:val="0"/>
      <w:marTop w:val="0"/>
      <w:marBottom w:val="0"/>
      <w:divBdr>
        <w:top w:val="none" w:sz="0" w:space="0" w:color="auto"/>
        <w:left w:val="none" w:sz="0" w:space="0" w:color="auto"/>
        <w:bottom w:val="none" w:sz="0" w:space="0" w:color="auto"/>
        <w:right w:val="none" w:sz="0" w:space="0" w:color="auto"/>
      </w:divBdr>
    </w:div>
    <w:div w:id="1567452878">
      <w:bodyDiv w:val="1"/>
      <w:marLeft w:val="0"/>
      <w:marRight w:val="0"/>
      <w:marTop w:val="0"/>
      <w:marBottom w:val="0"/>
      <w:divBdr>
        <w:top w:val="none" w:sz="0" w:space="0" w:color="auto"/>
        <w:left w:val="none" w:sz="0" w:space="0" w:color="auto"/>
        <w:bottom w:val="none" w:sz="0" w:space="0" w:color="auto"/>
        <w:right w:val="none" w:sz="0" w:space="0" w:color="auto"/>
      </w:divBdr>
    </w:div>
    <w:div w:id="1572734094">
      <w:bodyDiv w:val="1"/>
      <w:marLeft w:val="0"/>
      <w:marRight w:val="0"/>
      <w:marTop w:val="0"/>
      <w:marBottom w:val="0"/>
      <w:divBdr>
        <w:top w:val="none" w:sz="0" w:space="0" w:color="auto"/>
        <w:left w:val="none" w:sz="0" w:space="0" w:color="auto"/>
        <w:bottom w:val="none" w:sz="0" w:space="0" w:color="auto"/>
        <w:right w:val="none" w:sz="0" w:space="0" w:color="auto"/>
      </w:divBdr>
    </w:div>
    <w:div w:id="1615988230">
      <w:bodyDiv w:val="1"/>
      <w:marLeft w:val="0"/>
      <w:marRight w:val="0"/>
      <w:marTop w:val="0"/>
      <w:marBottom w:val="0"/>
      <w:divBdr>
        <w:top w:val="none" w:sz="0" w:space="0" w:color="auto"/>
        <w:left w:val="none" w:sz="0" w:space="0" w:color="auto"/>
        <w:bottom w:val="none" w:sz="0" w:space="0" w:color="auto"/>
        <w:right w:val="none" w:sz="0" w:space="0" w:color="auto"/>
      </w:divBdr>
    </w:div>
    <w:div w:id="1630089654">
      <w:bodyDiv w:val="1"/>
      <w:marLeft w:val="0"/>
      <w:marRight w:val="0"/>
      <w:marTop w:val="0"/>
      <w:marBottom w:val="0"/>
      <w:divBdr>
        <w:top w:val="none" w:sz="0" w:space="0" w:color="auto"/>
        <w:left w:val="none" w:sz="0" w:space="0" w:color="auto"/>
        <w:bottom w:val="none" w:sz="0" w:space="0" w:color="auto"/>
        <w:right w:val="none" w:sz="0" w:space="0" w:color="auto"/>
      </w:divBdr>
    </w:div>
    <w:div w:id="1666516143">
      <w:bodyDiv w:val="1"/>
      <w:marLeft w:val="0"/>
      <w:marRight w:val="0"/>
      <w:marTop w:val="0"/>
      <w:marBottom w:val="0"/>
      <w:divBdr>
        <w:top w:val="none" w:sz="0" w:space="0" w:color="auto"/>
        <w:left w:val="none" w:sz="0" w:space="0" w:color="auto"/>
        <w:bottom w:val="none" w:sz="0" w:space="0" w:color="auto"/>
        <w:right w:val="none" w:sz="0" w:space="0" w:color="auto"/>
      </w:divBdr>
    </w:div>
    <w:div w:id="1668166412">
      <w:bodyDiv w:val="1"/>
      <w:marLeft w:val="0"/>
      <w:marRight w:val="0"/>
      <w:marTop w:val="0"/>
      <w:marBottom w:val="0"/>
      <w:divBdr>
        <w:top w:val="none" w:sz="0" w:space="0" w:color="auto"/>
        <w:left w:val="none" w:sz="0" w:space="0" w:color="auto"/>
        <w:bottom w:val="none" w:sz="0" w:space="0" w:color="auto"/>
        <w:right w:val="none" w:sz="0" w:space="0" w:color="auto"/>
      </w:divBdr>
    </w:div>
    <w:div w:id="1679886471">
      <w:bodyDiv w:val="1"/>
      <w:marLeft w:val="0"/>
      <w:marRight w:val="0"/>
      <w:marTop w:val="0"/>
      <w:marBottom w:val="0"/>
      <w:divBdr>
        <w:top w:val="none" w:sz="0" w:space="0" w:color="auto"/>
        <w:left w:val="none" w:sz="0" w:space="0" w:color="auto"/>
        <w:bottom w:val="none" w:sz="0" w:space="0" w:color="auto"/>
        <w:right w:val="none" w:sz="0" w:space="0" w:color="auto"/>
      </w:divBdr>
    </w:div>
    <w:div w:id="1717387995">
      <w:bodyDiv w:val="1"/>
      <w:marLeft w:val="0"/>
      <w:marRight w:val="0"/>
      <w:marTop w:val="0"/>
      <w:marBottom w:val="0"/>
      <w:divBdr>
        <w:top w:val="none" w:sz="0" w:space="0" w:color="auto"/>
        <w:left w:val="none" w:sz="0" w:space="0" w:color="auto"/>
        <w:bottom w:val="none" w:sz="0" w:space="0" w:color="auto"/>
        <w:right w:val="none" w:sz="0" w:space="0" w:color="auto"/>
      </w:divBdr>
    </w:div>
    <w:div w:id="1741561522">
      <w:bodyDiv w:val="1"/>
      <w:marLeft w:val="0"/>
      <w:marRight w:val="0"/>
      <w:marTop w:val="0"/>
      <w:marBottom w:val="0"/>
      <w:divBdr>
        <w:top w:val="none" w:sz="0" w:space="0" w:color="auto"/>
        <w:left w:val="none" w:sz="0" w:space="0" w:color="auto"/>
        <w:bottom w:val="none" w:sz="0" w:space="0" w:color="auto"/>
        <w:right w:val="none" w:sz="0" w:space="0" w:color="auto"/>
      </w:divBdr>
    </w:div>
    <w:div w:id="1773933692">
      <w:bodyDiv w:val="1"/>
      <w:marLeft w:val="0"/>
      <w:marRight w:val="0"/>
      <w:marTop w:val="0"/>
      <w:marBottom w:val="0"/>
      <w:divBdr>
        <w:top w:val="none" w:sz="0" w:space="0" w:color="auto"/>
        <w:left w:val="none" w:sz="0" w:space="0" w:color="auto"/>
        <w:bottom w:val="none" w:sz="0" w:space="0" w:color="auto"/>
        <w:right w:val="none" w:sz="0" w:space="0" w:color="auto"/>
      </w:divBdr>
    </w:div>
    <w:div w:id="1775904022">
      <w:bodyDiv w:val="1"/>
      <w:marLeft w:val="0"/>
      <w:marRight w:val="0"/>
      <w:marTop w:val="0"/>
      <w:marBottom w:val="0"/>
      <w:divBdr>
        <w:top w:val="none" w:sz="0" w:space="0" w:color="auto"/>
        <w:left w:val="none" w:sz="0" w:space="0" w:color="auto"/>
        <w:bottom w:val="none" w:sz="0" w:space="0" w:color="auto"/>
        <w:right w:val="none" w:sz="0" w:space="0" w:color="auto"/>
      </w:divBdr>
    </w:div>
    <w:div w:id="1785267704">
      <w:bodyDiv w:val="1"/>
      <w:marLeft w:val="0"/>
      <w:marRight w:val="0"/>
      <w:marTop w:val="0"/>
      <w:marBottom w:val="0"/>
      <w:divBdr>
        <w:top w:val="none" w:sz="0" w:space="0" w:color="auto"/>
        <w:left w:val="none" w:sz="0" w:space="0" w:color="auto"/>
        <w:bottom w:val="none" w:sz="0" w:space="0" w:color="auto"/>
        <w:right w:val="none" w:sz="0" w:space="0" w:color="auto"/>
      </w:divBdr>
    </w:div>
    <w:div w:id="1788811235">
      <w:bodyDiv w:val="1"/>
      <w:marLeft w:val="0"/>
      <w:marRight w:val="0"/>
      <w:marTop w:val="0"/>
      <w:marBottom w:val="0"/>
      <w:divBdr>
        <w:top w:val="none" w:sz="0" w:space="0" w:color="auto"/>
        <w:left w:val="none" w:sz="0" w:space="0" w:color="auto"/>
        <w:bottom w:val="none" w:sz="0" w:space="0" w:color="auto"/>
        <w:right w:val="none" w:sz="0" w:space="0" w:color="auto"/>
      </w:divBdr>
    </w:div>
    <w:div w:id="1789202615">
      <w:bodyDiv w:val="1"/>
      <w:marLeft w:val="0"/>
      <w:marRight w:val="0"/>
      <w:marTop w:val="0"/>
      <w:marBottom w:val="0"/>
      <w:divBdr>
        <w:top w:val="none" w:sz="0" w:space="0" w:color="auto"/>
        <w:left w:val="none" w:sz="0" w:space="0" w:color="auto"/>
        <w:bottom w:val="none" w:sz="0" w:space="0" w:color="auto"/>
        <w:right w:val="none" w:sz="0" w:space="0" w:color="auto"/>
      </w:divBdr>
    </w:div>
    <w:div w:id="1795560768">
      <w:bodyDiv w:val="1"/>
      <w:marLeft w:val="0"/>
      <w:marRight w:val="0"/>
      <w:marTop w:val="0"/>
      <w:marBottom w:val="0"/>
      <w:divBdr>
        <w:top w:val="none" w:sz="0" w:space="0" w:color="auto"/>
        <w:left w:val="none" w:sz="0" w:space="0" w:color="auto"/>
        <w:bottom w:val="none" w:sz="0" w:space="0" w:color="auto"/>
        <w:right w:val="none" w:sz="0" w:space="0" w:color="auto"/>
      </w:divBdr>
    </w:div>
    <w:div w:id="1820465359">
      <w:bodyDiv w:val="1"/>
      <w:marLeft w:val="0"/>
      <w:marRight w:val="0"/>
      <w:marTop w:val="0"/>
      <w:marBottom w:val="0"/>
      <w:divBdr>
        <w:top w:val="none" w:sz="0" w:space="0" w:color="auto"/>
        <w:left w:val="none" w:sz="0" w:space="0" w:color="auto"/>
        <w:bottom w:val="none" w:sz="0" w:space="0" w:color="auto"/>
        <w:right w:val="none" w:sz="0" w:space="0" w:color="auto"/>
      </w:divBdr>
    </w:div>
    <w:div w:id="1821727670">
      <w:bodyDiv w:val="1"/>
      <w:marLeft w:val="0"/>
      <w:marRight w:val="0"/>
      <w:marTop w:val="0"/>
      <w:marBottom w:val="0"/>
      <w:divBdr>
        <w:top w:val="none" w:sz="0" w:space="0" w:color="auto"/>
        <w:left w:val="none" w:sz="0" w:space="0" w:color="auto"/>
        <w:bottom w:val="none" w:sz="0" w:space="0" w:color="auto"/>
        <w:right w:val="none" w:sz="0" w:space="0" w:color="auto"/>
      </w:divBdr>
    </w:div>
    <w:div w:id="1826050027">
      <w:bodyDiv w:val="1"/>
      <w:marLeft w:val="0"/>
      <w:marRight w:val="0"/>
      <w:marTop w:val="0"/>
      <w:marBottom w:val="0"/>
      <w:divBdr>
        <w:top w:val="none" w:sz="0" w:space="0" w:color="auto"/>
        <w:left w:val="none" w:sz="0" w:space="0" w:color="auto"/>
        <w:bottom w:val="none" w:sz="0" w:space="0" w:color="auto"/>
        <w:right w:val="none" w:sz="0" w:space="0" w:color="auto"/>
      </w:divBdr>
    </w:div>
    <w:div w:id="1843856210">
      <w:bodyDiv w:val="1"/>
      <w:marLeft w:val="0"/>
      <w:marRight w:val="0"/>
      <w:marTop w:val="0"/>
      <w:marBottom w:val="0"/>
      <w:divBdr>
        <w:top w:val="none" w:sz="0" w:space="0" w:color="auto"/>
        <w:left w:val="none" w:sz="0" w:space="0" w:color="auto"/>
        <w:bottom w:val="none" w:sz="0" w:space="0" w:color="auto"/>
        <w:right w:val="none" w:sz="0" w:space="0" w:color="auto"/>
      </w:divBdr>
    </w:div>
    <w:div w:id="1882470740">
      <w:bodyDiv w:val="1"/>
      <w:marLeft w:val="0"/>
      <w:marRight w:val="0"/>
      <w:marTop w:val="0"/>
      <w:marBottom w:val="0"/>
      <w:divBdr>
        <w:top w:val="none" w:sz="0" w:space="0" w:color="auto"/>
        <w:left w:val="none" w:sz="0" w:space="0" w:color="auto"/>
        <w:bottom w:val="none" w:sz="0" w:space="0" w:color="auto"/>
        <w:right w:val="none" w:sz="0" w:space="0" w:color="auto"/>
      </w:divBdr>
    </w:div>
    <w:div w:id="1892381666">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21327692">
      <w:bodyDiv w:val="1"/>
      <w:marLeft w:val="0"/>
      <w:marRight w:val="0"/>
      <w:marTop w:val="0"/>
      <w:marBottom w:val="0"/>
      <w:divBdr>
        <w:top w:val="none" w:sz="0" w:space="0" w:color="auto"/>
        <w:left w:val="none" w:sz="0" w:space="0" w:color="auto"/>
        <w:bottom w:val="none" w:sz="0" w:space="0" w:color="auto"/>
        <w:right w:val="none" w:sz="0" w:space="0" w:color="auto"/>
      </w:divBdr>
      <w:divsChild>
        <w:div w:id="1198154656">
          <w:marLeft w:val="0"/>
          <w:marRight w:val="0"/>
          <w:marTop w:val="0"/>
          <w:marBottom w:val="0"/>
          <w:divBdr>
            <w:top w:val="none" w:sz="0" w:space="0" w:color="auto"/>
            <w:left w:val="none" w:sz="0" w:space="0" w:color="auto"/>
            <w:bottom w:val="none" w:sz="0" w:space="0" w:color="auto"/>
            <w:right w:val="none" w:sz="0" w:space="0" w:color="auto"/>
          </w:divBdr>
        </w:div>
        <w:div w:id="1807430315">
          <w:marLeft w:val="0"/>
          <w:marRight w:val="0"/>
          <w:marTop w:val="0"/>
          <w:marBottom w:val="0"/>
          <w:divBdr>
            <w:top w:val="none" w:sz="0" w:space="0" w:color="auto"/>
            <w:left w:val="none" w:sz="0" w:space="0" w:color="auto"/>
            <w:bottom w:val="none" w:sz="0" w:space="0" w:color="auto"/>
            <w:right w:val="none" w:sz="0" w:space="0" w:color="auto"/>
          </w:divBdr>
          <w:divsChild>
            <w:div w:id="531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4004">
      <w:bodyDiv w:val="1"/>
      <w:marLeft w:val="0"/>
      <w:marRight w:val="0"/>
      <w:marTop w:val="0"/>
      <w:marBottom w:val="0"/>
      <w:divBdr>
        <w:top w:val="none" w:sz="0" w:space="0" w:color="auto"/>
        <w:left w:val="none" w:sz="0" w:space="0" w:color="auto"/>
        <w:bottom w:val="none" w:sz="0" w:space="0" w:color="auto"/>
        <w:right w:val="none" w:sz="0" w:space="0" w:color="auto"/>
      </w:divBdr>
    </w:div>
    <w:div w:id="1972787011">
      <w:bodyDiv w:val="1"/>
      <w:marLeft w:val="0"/>
      <w:marRight w:val="0"/>
      <w:marTop w:val="0"/>
      <w:marBottom w:val="0"/>
      <w:divBdr>
        <w:top w:val="none" w:sz="0" w:space="0" w:color="auto"/>
        <w:left w:val="none" w:sz="0" w:space="0" w:color="auto"/>
        <w:bottom w:val="none" w:sz="0" w:space="0" w:color="auto"/>
        <w:right w:val="none" w:sz="0" w:space="0" w:color="auto"/>
      </w:divBdr>
    </w:div>
    <w:div w:id="2051414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B089A7A5-FFCE-403F-97D2-460F167FC952}">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1039</Words>
  <Characters>6549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8</cp:revision>
  <cp:lastPrinted>2019-02-07T10:27:00Z</cp:lastPrinted>
  <dcterms:created xsi:type="dcterms:W3CDTF">2022-09-20T05:35:00Z</dcterms:created>
  <dcterms:modified xsi:type="dcterms:W3CDTF">2022-09-21T13:17:00Z</dcterms:modified>
</cp:coreProperties>
</file>